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 xml:space="preserve">МИНИСТЕРСТВО ЗРАВООХРАНЕНИЕ </w:t>
      </w:r>
      <w:r>
        <w:rPr>
          <w:sz w:val="24"/>
          <w:shd w:val="clear" w:color="auto" w:fill="FFFFFF"/>
        </w:rPr>
        <w:t>КУЗБАССА</w:t>
      </w: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>«КУЗБАССКИЙ МЕДИЦИНСКИЙ КОЛЛЕДЖ»</w:t>
      </w: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>НОВОКУЗНЕЦКИЙ ФИЛИАЛ</w:t>
      </w: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>(НФ ГБПОУ «КМК»)</w:t>
      </w: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</w:pP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 xml:space="preserve">Методическая разработка </w:t>
      </w:r>
      <w:r w:rsidR="008A3532">
        <w:rPr>
          <w:sz w:val="24"/>
        </w:rPr>
        <w:t xml:space="preserve">комбинированного </w:t>
      </w:r>
      <w:r w:rsidR="006E59FA">
        <w:rPr>
          <w:sz w:val="24"/>
        </w:rPr>
        <w:t>теоритического</w:t>
      </w:r>
      <w:r>
        <w:rPr>
          <w:sz w:val="24"/>
        </w:rPr>
        <w:t xml:space="preserve"> занятия</w:t>
      </w:r>
    </w:p>
    <w:p w:rsidR="006E59FA" w:rsidRDefault="006E59FA" w:rsidP="00E557A7">
      <w:pPr>
        <w:jc w:val="center"/>
        <w:rPr>
          <w:sz w:val="24"/>
        </w:rPr>
      </w:pPr>
      <w:r w:rsidRPr="006E59FA">
        <w:rPr>
          <w:sz w:val="24"/>
        </w:rPr>
        <w:t xml:space="preserve">ПМ 2. </w:t>
      </w:r>
      <w:r w:rsidRPr="006E59FA">
        <w:rPr>
          <w:bCs/>
          <w:sz w:val="24"/>
        </w:rPr>
        <w:t xml:space="preserve">МДК 01. </w:t>
      </w:r>
      <w:r w:rsidRPr="006E59FA">
        <w:rPr>
          <w:sz w:val="24"/>
        </w:rPr>
        <w:t>Сестринский уход при различных заболеваниях и состояниях /</w:t>
      </w:r>
    </w:p>
    <w:p w:rsidR="00E557A7" w:rsidRPr="006E59FA" w:rsidRDefault="006E59FA" w:rsidP="00E557A7">
      <w:pPr>
        <w:jc w:val="center"/>
        <w:rPr>
          <w:sz w:val="22"/>
        </w:rPr>
      </w:pPr>
      <w:r w:rsidRPr="006E59FA">
        <w:rPr>
          <w:sz w:val="24"/>
        </w:rPr>
        <w:t>Клиническая фармакология</w:t>
      </w:r>
    </w:p>
    <w:p w:rsidR="00E557A7" w:rsidRDefault="00E557A7" w:rsidP="00E557A7">
      <w:pPr>
        <w:jc w:val="center"/>
        <w:rPr>
          <w:i/>
          <w:sz w:val="24"/>
        </w:rPr>
      </w:pPr>
      <w:r>
        <w:rPr>
          <w:sz w:val="24"/>
        </w:rPr>
        <w:t>Для специальности 3</w:t>
      </w:r>
      <w:r w:rsidR="003612BD">
        <w:rPr>
          <w:sz w:val="24"/>
        </w:rPr>
        <w:t xml:space="preserve">4.02.01 </w:t>
      </w:r>
      <w:r w:rsidR="003612BD">
        <w:rPr>
          <w:sz w:val="24"/>
          <w:szCs w:val="24"/>
        </w:rPr>
        <w:t>Сестринское дело</w:t>
      </w:r>
    </w:p>
    <w:p w:rsidR="00E557A7" w:rsidRDefault="00E557A7" w:rsidP="00E557A7">
      <w:pPr>
        <w:jc w:val="center"/>
        <w:rPr>
          <w:sz w:val="24"/>
        </w:rPr>
      </w:pPr>
    </w:p>
    <w:p w:rsidR="00E557A7" w:rsidRDefault="00E557A7" w:rsidP="00E557A7">
      <w:pPr>
        <w:jc w:val="center"/>
        <w:rPr>
          <w:sz w:val="24"/>
        </w:rPr>
      </w:pPr>
      <w:r>
        <w:rPr>
          <w:sz w:val="24"/>
        </w:rPr>
        <w:t>Тема:</w:t>
      </w:r>
    </w:p>
    <w:p w:rsidR="00E557A7" w:rsidRPr="006E59FA" w:rsidRDefault="006E59FA" w:rsidP="00E557A7">
      <w:pPr>
        <w:jc w:val="center"/>
        <w:rPr>
          <w:b/>
        </w:rPr>
      </w:pPr>
      <w:r w:rsidRPr="006E59FA">
        <w:rPr>
          <w:b/>
          <w:sz w:val="24"/>
          <w:szCs w:val="24"/>
        </w:rPr>
        <w:t>Проблема антимикробной резистентности</w:t>
      </w:r>
    </w:p>
    <w:p w:rsidR="00E557A7" w:rsidRDefault="00E557A7" w:rsidP="00E557A7">
      <w:pPr>
        <w:jc w:val="center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</w:pPr>
    </w:p>
    <w:p w:rsidR="00E557A7" w:rsidRDefault="00E557A7" w:rsidP="00E557A7">
      <w:pPr>
        <w:jc w:val="right"/>
        <w:rPr>
          <w:sz w:val="24"/>
        </w:rPr>
      </w:pPr>
    </w:p>
    <w:p w:rsidR="00E557A7" w:rsidRDefault="00E557A7" w:rsidP="00E557A7">
      <w:pPr>
        <w:jc w:val="right"/>
        <w:rPr>
          <w:sz w:val="24"/>
        </w:rPr>
      </w:pPr>
      <w:proofErr w:type="gramStart"/>
      <w:r>
        <w:rPr>
          <w:sz w:val="24"/>
        </w:rPr>
        <w:t>Составлена</w:t>
      </w:r>
      <w:proofErr w:type="gramEnd"/>
      <w:r>
        <w:rPr>
          <w:sz w:val="24"/>
        </w:rPr>
        <w:t xml:space="preserve"> преподавателем: </w:t>
      </w:r>
      <w:r w:rsidR="003612BD">
        <w:rPr>
          <w:sz w:val="24"/>
        </w:rPr>
        <w:t>Величко Татьян</w:t>
      </w:r>
      <w:r w:rsidR="006E59FA">
        <w:rPr>
          <w:sz w:val="24"/>
        </w:rPr>
        <w:t>ой</w:t>
      </w:r>
      <w:r w:rsidR="003612BD">
        <w:rPr>
          <w:sz w:val="24"/>
        </w:rPr>
        <w:t xml:space="preserve"> Александровн</w:t>
      </w:r>
      <w:r w:rsidR="006E59FA">
        <w:rPr>
          <w:sz w:val="24"/>
        </w:rPr>
        <w:t>ой</w:t>
      </w:r>
    </w:p>
    <w:p w:rsidR="00E557A7" w:rsidRDefault="00E557A7" w:rsidP="00E557A7">
      <w:pPr>
        <w:jc w:val="right"/>
      </w:pPr>
    </w:p>
    <w:p w:rsidR="00E557A7" w:rsidRDefault="00E557A7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b/>
        </w:rPr>
      </w:pPr>
    </w:p>
    <w:p w:rsidR="00FD267E" w:rsidRDefault="00FD267E" w:rsidP="00FD267E">
      <w:pPr>
        <w:jc w:val="center"/>
        <w:rPr>
          <w:sz w:val="24"/>
        </w:rPr>
      </w:pPr>
    </w:p>
    <w:p w:rsidR="00026AD0" w:rsidRDefault="009C1153" w:rsidP="006E59FA">
      <w:pPr>
        <w:rPr>
          <w:color w:val="181818"/>
          <w:sz w:val="24"/>
        </w:rPr>
      </w:pPr>
      <w:r>
        <w:rPr>
          <w:color w:val="181818"/>
          <w:sz w:val="24"/>
        </w:rPr>
        <w:t xml:space="preserve">           </w:t>
      </w:r>
    </w:p>
    <w:p w:rsidR="006E59FA" w:rsidRPr="006E59FA" w:rsidRDefault="00E557A7" w:rsidP="006E59FA">
      <w:r>
        <w:rPr>
          <w:color w:val="181818"/>
          <w:sz w:val="24"/>
        </w:rPr>
        <w:lastRenderedPageBreak/>
        <w:t xml:space="preserve">Тема: </w:t>
      </w:r>
      <w:r w:rsidR="006E59FA" w:rsidRPr="006E59FA">
        <w:rPr>
          <w:sz w:val="24"/>
          <w:szCs w:val="24"/>
        </w:rPr>
        <w:t>Проблема антимикробной резистентности</w:t>
      </w:r>
    </w:p>
    <w:p w:rsidR="00E557A7" w:rsidRDefault="00E557A7" w:rsidP="009C1153">
      <w:pPr>
        <w:rPr>
          <w:b/>
          <w:color w:val="181818"/>
          <w:sz w:val="24"/>
        </w:rPr>
      </w:pPr>
      <w:r>
        <w:rPr>
          <w:b/>
          <w:color w:val="181818"/>
          <w:sz w:val="24"/>
        </w:rPr>
        <w:t xml:space="preserve">Обучающая цель: </w:t>
      </w:r>
    </w:p>
    <w:p w:rsidR="00E557A7" w:rsidRDefault="00E557A7" w:rsidP="00E557A7">
      <w:pPr>
        <w:shd w:val="clear" w:color="auto" w:fill="FFFFFF"/>
        <w:ind w:firstLine="644"/>
        <w:jc w:val="both"/>
        <w:rPr>
          <w:i/>
          <w:color w:val="181818"/>
          <w:sz w:val="24"/>
        </w:rPr>
      </w:pPr>
      <w:r>
        <w:rPr>
          <w:i/>
          <w:color w:val="181818"/>
          <w:sz w:val="24"/>
        </w:rPr>
        <w:t xml:space="preserve">Студент должен знать: </w:t>
      </w:r>
    </w:p>
    <w:p w:rsidR="006E59FA" w:rsidRPr="006E59FA" w:rsidRDefault="006E59FA" w:rsidP="006E59FA">
      <w:pPr>
        <w:numPr>
          <w:ilvl w:val="0"/>
          <w:numId w:val="2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284"/>
        <w:jc w:val="both"/>
        <w:rPr>
          <w:sz w:val="24"/>
          <w:szCs w:val="28"/>
        </w:rPr>
      </w:pPr>
      <w:r w:rsidRPr="006E59FA">
        <w:rPr>
          <w:sz w:val="24"/>
          <w:szCs w:val="28"/>
        </w:rPr>
        <w:t>пути введения лекарственных препаратов;</w:t>
      </w:r>
    </w:p>
    <w:p w:rsidR="006E59FA" w:rsidRPr="006E59FA" w:rsidRDefault="006E59FA" w:rsidP="006E59FA">
      <w:pPr>
        <w:numPr>
          <w:ilvl w:val="0"/>
          <w:numId w:val="2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284"/>
        <w:jc w:val="both"/>
        <w:rPr>
          <w:sz w:val="24"/>
          <w:szCs w:val="28"/>
        </w:rPr>
      </w:pPr>
      <w:r w:rsidRPr="006E59FA">
        <w:rPr>
          <w:sz w:val="24"/>
          <w:szCs w:val="28"/>
        </w:rPr>
        <w:t>особенности применения лекарственных препаратов пациентам различных возрастных групп;</w:t>
      </w:r>
    </w:p>
    <w:p w:rsidR="00E557A7" w:rsidRDefault="00E557A7" w:rsidP="00E557A7">
      <w:pPr>
        <w:shd w:val="clear" w:color="auto" w:fill="FFFFFF"/>
        <w:ind w:firstLine="644"/>
        <w:jc w:val="both"/>
        <w:rPr>
          <w:i/>
          <w:color w:val="181818"/>
          <w:sz w:val="24"/>
        </w:rPr>
      </w:pPr>
      <w:r>
        <w:rPr>
          <w:i/>
          <w:color w:val="181818"/>
          <w:sz w:val="24"/>
        </w:rPr>
        <w:t xml:space="preserve">Студент должен уметь: </w:t>
      </w:r>
    </w:p>
    <w:p w:rsidR="006E59FA" w:rsidRPr="006E59FA" w:rsidRDefault="006E59FA" w:rsidP="006E59FA">
      <w:pPr>
        <w:numPr>
          <w:ilvl w:val="0"/>
          <w:numId w:val="28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273"/>
        <w:jc w:val="both"/>
        <w:rPr>
          <w:sz w:val="24"/>
          <w:szCs w:val="28"/>
        </w:rPr>
      </w:pPr>
      <w:r w:rsidRPr="006E59FA">
        <w:rPr>
          <w:sz w:val="24"/>
          <w:szCs w:val="28"/>
        </w:rPr>
        <w:t>консультировать пациента и его окружение по применению лекарственных средств;</w:t>
      </w:r>
    </w:p>
    <w:p w:rsidR="006E59FA" w:rsidRPr="006E59FA" w:rsidRDefault="006E59FA" w:rsidP="006E59FA">
      <w:pPr>
        <w:numPr>
          <w:ilvl w:val="0"/>
          <w:numId w:val="28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273"/>
        <w:jc w:val="both"/>
        <w:rPr>
          <w:sz w:val="24"/>
          <w:szCs w:val="28"/>
        </w:rPr>
      </w:pPr>
      <w:r w:rsidRPr="006E59FA">
        <w:rPr>
          <w:sz w:val="24"/>
          <w:szCs w:val="28"/>
        </w:rPr>
        <w:t>осуществлять фармакотерапию по назначению врача;</w:t>
      </w:r>
    </w:p>
    <w:p w:rsidR="006E59FA" w:rsidRPr="00FB3CBF" w:rsidRDefault="006E59FA" w:rsidP="006E59FA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Cs w:val="28"/>
        </w:rPr>
      </w:pPr>
    </w:p>
    <w:p w:rsidR="00E557A7" w:rsidRPr="009C1153" w:rsidRDefault="00E557A7" w:rsidP="009C1153">
      <w:pPr>
        <w:pStyle w:val="a4"/>
        <w:shd w:val="clear" w:color="auto" w:fill="FFFFFF"/>
        <w:jc w:val="both"/>
        <w:rPr>
          <w:color w:val="181818"/>
          <w:sz w:val="24"/>
        </w:rPr>
      </w:pPr>
      <w:r w:rsidRPr="009C1153">
        <w:rPr>
          <w:b/>
          <w:color w:val="181818"/>
          <w:sz w:val="24"/>
        </w:rPr>
        <w:t xml:space="preserve">Развивающая цель: </w:t>
      </w:r>
    </w:p>
    <w:p w:rsidR="006E59FA" w:rsidRDefault="006E59FA" w:rsidP="00E557A7">
      <w:pPr>
        <w:shd w:val="clear" w:color="auto" w:fill="FFFFFF"/>
        <w:ind w:firstLine="644"/>
        <w:jc w:val="both"/>
        <w:rPr>
          <w:color w:val="181818"/>
          <w:sz w:val="24"/>
        </w:rPr>
      </w:pPr>
      <w:r w:rsidRPr="006E59FA">
        <w:rPr>
          <w:color w:val="181818"/>
          <w:sz w:val="24"/>
        </w:rPr>
        <w:t xml:space="preserve">ПК 4. </w:t>
      </w:r>
      <w:r w:rsidRPr="006E59FA">
        <w:rPr>
          <w:color w:val="181818"/>
          <w:sz w:val="24"/>
        </w:rPr>
        <w:tab/>
        <w:t>Применять медикаментозные средства в соответств</w:t>
      </w:r>
      <w:r>
        <w:rPr>
          <w:color w:val="181818"/>
          <w:sz w:val="24"/>
        </w:rPr>
        <w:t>ии с правилами их использования</w:t>
      </w:r>
    </w:p>
    <w:p w:rsidR="006E59FA" w:rsidRPr="006E59FA" w:rsidRDefault="006E59FA" w:rsidP="006E59FA">
      <w:pPr>
        <w:shd w:val="clear" w:color="auto" w:fill="FFFFFF"/>
        <w:ind w:firstLine="644"/>
        <w:jc w:val="both"/>
        <w:rPr>
          <w:color w:val="181818"/>
          <w:sz w:val="24"/>
        </w:rPr>
      </w:pPr>
      <w:proofErr w:type="gramStart"/>
      <w:r w:rsidRPr="006E59FA">
        <w:rPr>
          <w:color w:val="181818"/>
          <w:sz w:val="24"/>
        </w:rPr>
        <w:t>ОК</w:t>
      </w:r>
      <w:proofErr w:type="gramEnd"/>
      <w:r w:rsidRPr="006E59FA">
        <w:rPr>
          <w:color w:val="181818"/>
          <w:sz w:val="24"/>
        </w:rPr>
        <w:t xml:space="preserve"> 3.</w:t>
      </w:r>
      <w:r w:rsidRPr="006E59FA">
        <w:rPr>
          <w:color w:val="181818"/>
          <w:sz w:val="24"/>
        </w:rPr>
        <w:tab/>
        <w:t>Принимать решения в стандартных и нестандартных ситуациях и нести за них ответственность</w:t>
      </w:r>
    </w:p>
    <w:p w:rsidR="006E59FA" w:rsidRPr="006E59FA" w:rsidRDefault="006E59FA" w:rsidP="006E59FA">
      <w:pPr>
        <w:shd w:val="clear" w:color="auto" w:fill="FFFFFF"/>
        <w:ind w:firstLine="644"/>
        <w:jc w:val="both"/>
        <w:rPr>
          <w:color w:val="181818"/>
          <w:sz w:val="24"/>
        </w:rPr>
      </w:pPr>
      <w:proofErr w:type="gramStart"/>
      <w:r w:rsidRPr="006E59FA">
        <w:rPr>
          <w:color w:val="181818"/>
          <w:sz w:val="24"/>
        </w:rPr>
        <w:t>ОК</w:t>
      </w:r>
      <w:proofErr w:type="gramEnd"/>
      <w:r w:rsidRPr="006E59FA">
        <w:rPr>
          <w:color w:val="181818"/>
          <w:sz w:val="24"/>
        </w:rPr>
        <w:t xml:space="preserve"> 6.</w:t>
      </w:r>
      <w:r w:rsidRPr="006E59FA">
        <w:rPr>
          <w:color w:val="181818"/>
          <w:sz w:val="24"/>
        </w:rPr>
        <w:tab/>
        <w:t>Работать в коллективе и команде, эффективно общаться с коллегами, руководством, потребителями</w:t>
      </w:r>
    </w:p>
    <w:p w:rsidR="006E59FA" w:rsidRPr="006E59FA" w:rsidRDefault="006E59FA" w:rsidP="006E59FA">
      <w:pPr>
        <w:shd w:val="clear" w:color="auto" w:fill="FFFFFF"/>
        <w:ind w:firstLine="644"/>
        <w:jc w:val="both"/>
        <w:rPr>
          <w:color w:val="181818"/>
          <w:sz w:val="24"/>
        </w:rPr>
      </w:pPr>
      <w:proofErr w:type="gramStart"/>
      <w:r w:rsidRPr="006E59FA">
        <w:rPr>
          <w:color w:val="181818"/>
          <w:sz w:val="24"/>
        </w:rPr>
        <w:t>ОК</w:t>
      </w:r>
      <w:proofErr w:type="gramEnd"/>
      <w:r w:rsidRPr="006E59FA">
        <w:rPr>
          <w:color w:val="181818"/>
          <w:sz w:val="24"/>
        </w:rPr>
        <w:t xml:space="preserve"> 9.</w:t>
      </w:r>
      <w:r w:rsidRPr="006E59FA">
        <w:rPr>
          <w:color w:val="181818"/>
          <w:sz w:val="24"/>
        </w:rPr>
        <w:tab/>
        <w:t>Ориентироваться в условиях смены технологий в профессиональной деятельности</w:t>
      </w:r>
    </w:p>
    <w:p w:rsidR="006E59FA" w:rsidRDefault="006E59FA" w:rsidP="006E59FA">
      <w:pPr>
        <w:shd w:val="clear" w:color="auto" w:fill="FFFFFF"/>
        <w:ind w:firstLine="644"/>
        <w:jc w:val="both"/>
        <w:rPr>
          <w:color w:val="181818"/>
          <w:sz w:val="24"/>
        </w:rPr>
      </w:pPr>
      <w:proofErr w:type="gramStart"/>
      <w:r>
        <w:rPr>
          <w:color w:val="181818"/>
          <w:sz w:val="24"/>
        </w:rPr>
        <w:t>ОК</w:t>
      </w:r>
      <w:proofErr w:type="gramEnd"/>
      <w:r>
        <w:rPr>
          <w:color w:val="181818"/>
          <w:sz w:val="24"/>
        </w:rPr>
        <w:t xml:space="preserve"> </w:t>
      </w:r>
      <w:r w:rsidRPr="006E59FA">
        <w:rPr>
          <w:color w:val="181818"/>
          <w:sz w:val="24"/>
        </w:rPr>
        <w:t>10.</w:t>
      </w:r>
      <w:r w:rsidRPr="006E59FA">
        <w:rPr>
          <w:color w:val="181818"/>
          <w:sz w:val="24"/>
        </w:rPr>
        <w:tab/>
        <w:t>Бережно относиться к историческому наследию и культурным традициям народа, уважать социальные, культурные и религиозные различия</w:t>
      </w:r>
    </w:p>
    <w:p w:rsidR="006E59FA" w:rsidRDefault="006E59FA" w:rsidP="00E557A7">
      <w:pPr>
        <w:shd w:val="clear" w:color="auto" w:fill="FFFFFF"/>
        <w:ind w:firstLine="644"/>
        <w:jc w:val="both"/>
        <w:rPr>
          <w:color w:val="181818"/>
          <w:sz w:val="24"/>
        </w:rPr>
      </w:pPr>
    </w:p>
    <w:p w:rsidR="00E557A7" w:rsidRDefault="00E557A7" w:rsidP="00E557A7">
      <w:pPr>
        <w:shd w:val="clear" w:color="auto" w:fill="FFFFFF"/>
        <w:ind w:firstLine="644"/>
        <w:jc w:val="both"/>
        <w:rPr>
          <w:i/>
          <w:color w:val="181818"/>
          <w:sz w:val="24"/>
        </w:rPr>
      </w:pPr>
      <w:r>
        <w:rPr>
          <w:b/>
          <w:color w:val="181818"/>
          <w:sz w:val="24"/>
        </w:rPr>
        <w:t xml:space="preserve">Тип занятия:  </w:t>
      </w:r>
      <w:r>
        <w:rPr>
          <w:i/>
          <w:color w:val="181818"/>
          <w:sz w:val="24"/>
        </w:rPr>
        <w:t>выработка и закрепление знаний</w:t>
      </w:r>
    </w:p>
    <w:p w:rsidR="00E557A7" w:rsidRDefault="00E557A7" w:rsidP="00E557A7">
      <w:pPr>
        <w:shd w:val="clear" w:color="auto" w:fill="FFFFFF"/>
        <w:ind w:firstLine="644"/>
        <w:jc w:val="both"/>
        <w:rPr>
          <w:b/>
          <w:i/>
          <w:color w:val="181818"/>
          <w:sz w:val="24"/>
        </w:rPr>
      </w:pPr>
      <w:r>
        <w:rPr>
          <w:b/>
          <w:color w:val="181818"/>
          <w:sz w:val="24"/>
        </w:rPr>
        <w:t>Вид занятия</w:t>
      </w:r>
      <w:r>
        <w:rPr>
          <w:i/>
          <w:color w:val="181818"/>
          <w:sz w:val="24"/>
        </w:rPr>
        <w:t xml:space="preserve">: </w:t>
      </w:r>
      <w:proofErr w:type="gramStart"/>
      <w:r w:rsidR="009A7847">
        <w:rPr>
          <w:i/>
          <w:color w:val="181818"/>
          <w:sz w:val="24"/>
        </w:rPr>
        <w:t>комбинированное</w:t>
      </w:r>
      <w:proofErr w:type="gramEnd"/>
      <w:r w:rsidR="009A7847">
        <w:rPr>
          <w:i/>
          <w:color w:val="181818"/>
          <w:sz w:val="24"/>
        </w:rPr>
        <w:t xml:space="preserve"> </w:t>
      </w:r>
    </w:p>
    <w:p w:rsidR="00E557A7" w:rsidRPr="00DC7F11" w:rsidRDefault="00E557A7" w:rsidP="00DC7F11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b/>
          <w:color w:val="181818"/>
          <w:sz w:val="24"/>
        </w:rPr>
        <w:t xml:space="preserve">Междисциплинарные связи: </w:t>
      </w:r>
      <w:r w:rsidR="00DC7F11" w:rsidRPr="00DC7F11">
        <w:rPr>
          <w:sz w:val="24"/>
          <w:szCs w:val="28"/>
        </w:rPr>
        <w:t>Основы микробиологии и иммунологии, Фармакология; Анатомия и физиология человека; Основы патологии; Терапия, Основы латинского языка с медицинской терминологией</w:t>
      </w:r>
    </w:p>
    <w:p w:rsidR="00E557A7" w:rsidRDefault="00E557A7" w:rsidP="00E557A7">
      <w:pPr>
        <w:shd w:val="clear" w:color="auto" w:fill="FFFFFF"/>
        <w:ind w:firstLine="644"/>
        <w:jc w:val="both"/>
        <w:rPr>
          <w:b/>
          <w:color w:val="181818"/>
          <w:sz w:val="24"/>
        </w:rPr>
      </w:pPr>
      <w:r>
        <w:rPr>
          <w:b/>
          <w:color w:val="181818"/>
          <w:sz w:val="24"/>
        </w:rPr>
        <w:t>Оснащение занятия:</w:t>
      </w:r>
    </w:p>
    <w:p w:rsidR="00E557A7" w:rsidRDefault="00E557A7" w:rsidP="00E557A7">
      <w:pPr>
        <w:numPr>
          <w:ilvl w:val="0"/>
          <w:numId w:val="4"/>
        </w:numPr>
        <w:shd w:val="clear" w:color="auto" w:fill="FFFFFF"/>
        <w:jc w:val="both"/>
        <w:rPr>
          <w:color w:val="181818"/>
          <w:sz w:val="24"/>
        </w:rPr>
      </w:pPr>
      <w:r>
        <w:rPr>
          <w:b/>
          <w:i/>
          <w:color w:val="181818"/>
          <w:sz w:val="24"/>
        </w:rPr>
        <w:t>технические средства</w:t>
      </w:r>
      <w:proofErr w:type="gramStart"/>
      <w:r>
        <w:rPr>
          <w:b/>
          <w:i/>
          <w:color w:val="181818"/>
          <w:sz w:val="24"/>
        </w:rPr>
        <w:t xml:space="preserve"> (+): </w:t>
      </w:r>
      <w:proofErr w:type="gramEnd"/>
      <w:r>
        <w:rPr>
          <w:color w:val="181818"/>
          <w:sz w:val="24"/>
        </w:rPr>
        <w:t>мультимедиа, презентация.</w:t>
      </w:r>
    </w:p>
    <w:p w:rsidR="00E557A7" w:rsidRDefault="009C1153" w:rsidP="00E557A7">
      <w:pPr>
        <w:numPr>
          <w:ilvl w:val="0"/>
          <w:numId w:val="4"/>
        </w:numPr>
        <w:shd w:val="clear" w:color="auto" w:fill="FFFFFF"/>
        <w:jc w:val="both"/>
        <w:rPr>
          <w:b/>
          <w:i/>
          <w:color w:val="181818"/>
          <w:sz w:val="24"/>
        </w:rPr>
      </w:pPr>
      <w:r>
        <w:rPr>
          <w:b/>
          <w:i/>
          <w:color w:val="181818"/>
          <w:sz w:val="24"/>
        </w:rPr>
        <w:t>наглядные средства(-)</w:t>
      </w:r>
    </w:p>
    <w:p w:rsidR="00E557A7" w:rsidRDefault="00E557A7" w:rsidP="00E557A7">
      <w:pPr>
        <w:numPr>
          <w:ilvl w:val="0"/>
          <w:numId w:val="4"/>
        </w:numPr>
        <w:shd w:val="clear" w:color="auto" w:fill="FFFFFF"/>
        <w:jc w:val="both"/>
        <w:rPr>
          <w:b/>
          <w:i/>
          <w:color w:val="181818"/>
          <w:sz w:val="24"/>
        </w:rPr>
      </w:pPr>
      <w:r>
        <w:rPr>
          <w:b/>
          <w:i/>
          <w:color w:val="181818"/>
          <w:sz w:val="24"/>
        </w:rPr>
        <w:t>раздаточный материал</w:t>
      </w:r>
      <w:proofErr w:type="gramStart"/>
      <w:r>
        <w:rPr>
          <w:b/>
          <w:i/>
          <w:color w:val="181818"/>
          <w:sz w:val="24"/>
        </w:rPr>
        <w:t xml:space="preserve"> (+):</w:t>
      </w:r>
      <w:r w:rsidR="008231E7">
        <w:rPr>
          <w:color w:val="181818"/>
          <w:sz w:val="24"/>
        </w:rPr>
        <w:t xml:space="preserve"> </w:t>
      </w:r>
      <w:proofErr w:type="gramEnd"/>
      <w:r w:rsidR="00487835">
        <w:rPr>
          <w:color w:val="181818"/>
          <w:sz w:val="24"/>
        </w:rPr>
        <w:t>таблица</w:t>
      </w:r>
    </w:p>
    <w:p w:rsidR="00E557A7" w:rsidRDefault="00E557A7" w:rsidP="00E557A7">
      <w:pPr>
        <w:numPr>
          <w:ilvl w:val="0"/>
          <w:numId w:val="4"/>
        </w:numPr>
        <w:shd w:val="clear" w:color="auto" w:fill="FFFFFF"/>
        <w:jc w:val="both"/>
        <w:rPr>
          <w:b/>
          <w:color w:val="181818"/>
          <w:sz w:val="24"/>
        </w:rPr>
      </w:pPr>
      <w:r>
        <w:rPr>
          <w:b/>
          <w:i/>
          <w:color w:val="181818"/>
          <w:sz w:val="24"/>
        </w:rPr>
        <w:t>учебно</w:t>
      </w:r>
      <w:r>
        <w:rPr>
          <w:b/>
          <w:color w:val="181818"/>
          <w:sz w:val="24"/>
        </w:rPr>
        <w:t>-</w:t>
      </w:r>
      <w:r>
        <w:rPr>
          <w:b/>
          <w:i/>
          <w:color w:val="181818"/>
          <w:sz w:val="24"/>
        </w:rPr>
        <w:t>методические разработки для студентов(-)</w:t>
      </w:r>
    </w:p>
    <w:p w:rsidR="00E557A7" w:rsidRDefault="00E557A7" w:rsidP="00E557A7">
      <w:pPr>
        <w:shd w:val="clear" w:color="auto" w:fill="FFFFFF"/>
        <w:ind w:left="360"/>
        <w:jc w:val="both"/>
        <w:rPr>
          <w:color w:val="181818"/>
          <w:sz w:val="24"/>
        </w:rPr>
      </w:pPr>
      <w:r>
        <w:rPr>
          <w:b/>
          <w:color w:val="181818"/>
          <w:sz w:val="24"/>
        </w:rPr>
        <w:t xml:space="preserve">Литература: </w:t>
      </w:r>
      <w:r>
        <w:rPr>
          <w:color w:val="181818"/>
          <w:sz w:val="24"/>
        </w:rPr>
        <w:t xml:space="preserve"> </w:t>
      </w:r>
    </w:p>
    <w:p w:rsidR="00E557A7" w:rsidRDefault="00E557A7" w:rsidP="00E557A7">
      <w:pPr>
        <w:shd w:val="clear" w:color="auto" w:fill="FFFFFF"/>
        <w:ind w:left="360"/>
        <w:jc w:val="both"/>
        <w:rPr>
          <w:b/>
          <w:color w:val="181818"/>
          <w:sz w:val="24"/>
        </w:rPr>
      </w:pPr>
      <w:r>
        <w:rPr>
          <w:b/>
          <w:color w:val="181818"/>
          <w:sz w:val="24"/>
        </w:rPr>
        <w:t xml:space="preserve">Основные источники: </w:t>
      </w:r>
    </w:p>
    <w:p w:rsidR="00DC7F11" w:rsidRPr="00DC7F11" w:rsidRDefault="00DC7F11" w:rsidP="00FD267E">
      <w:pPr>
        <w:tabs>
          <w:tab w:val="left" w:pos="1134"/>
        </w:tabs>
        <w:ind w:left="35" w:firstLine="39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Pr="00DC7F11">
        <w:rPr>
          <w:sz w:val="24"/>
          <w:szCs w:val="24"/>
        </w:rPr>
        <w:t>Зананян</w:t>
      </w:r>
      <w:proofErr w:type="spellEnd"/>
      <w:r w:rsidRPr="00DC7F11">
        <w:rPr>
          <w:sz w:val="24"/>
          <w:szCs w:val="24"/>
        </w:rPr>
        <w:t xml:space="preserve">, Т.С.  Клиническая фармакология / Т.С. </w:t>
      </w:r>
      <w:proofErr w:type="spellStart"/>
      <w:r w:rsidRPr="00DC7F11">
        <w:rPr>
          <w:sz w:val="24"/>
          <w:szCs w:val="24"/>
        </w:rPr>
        <w:t>Зананян</w:t>
      </w:r>
      <w:proofErr w:type="spellEnd"/>
      <w:r w:rsidRPr="00DC7F11">
        <w:rPr>
          <w:sz w:val="24"/>
          <w:szCs w:val="24"/>
        </w:rPr>
        <w:t>, Н.И. Морозова.  – Ростов н/</w:t>
      </w:r>
      <w:proofErr w:type="spellStart"/>
      <w:r w:rsidRPr="00DC7F11">
        <w:rPr>
          <w:sz w:val="24"/>
          <w:szCs w:val="24"/>
        </w:rPr>
        <w:t>Д.:Феникс</w:t>
      </w:r>
      <w:proofErr w:type="spellEnd"/>
      <w:r w:rsidRPr="00DC7F11">
        <w:rPr>
          <w:sz w:val="24"/>
          <w:szCs w:val="24"/>
        </w:rPr>
        <w:t xml:space="preserve">, 2021. –125с. </w:t>
      </w:r>
      <w:proofErr w:type="spellStart"/>
      <w:proofErr w:type="gramStart"/>
      <w:r w:rsidRPr="00DC7F11">
        <w:rPr>
          <w:sz w:val="24"/>
          <w:szCs w:val="24"/>
        </w:rPr>
        <w:t>стр</w:t>
      </w:r>
      <w:proofErr w:type="spellEnd"/>
      <w:proofErr w:type="gramEnd"/>
      <w:r w:rsidRPr="00DC7F11">
        <w:rPr>
          <w:sz w:val="24"/>
          <w:szCs w:val="24"/>
        </w:rPr>
        <w:t xml:space="preserve"> 81-91</w:t>
      </w:r>
    </w:p>
    <w:p w:rsidR="00E557A7" w:rsidRPr="00DC7F11" w:rsidRDefault="00E557A7" w:rsidP="00FD267E">
      <w:pPr>
        <w:shd w:val="clear" w:color="auto" w:fill="FFFFFF"/>
        <w:ind w:left="35" w:firstLine="391"/>
        <w:jc w:val="both"/>
        <w:rPr>
          <w:b/>
          <w:color w:val="181818"/>
          <w:sz w:val="24"/>
          <w:szCs w:val="24"/>
        </w:rPr>
      </w:pPr>
      <w:r w:rsidRPr="00DC7F11">
        <w:rPr>
          <w:b/>
          <w:color w:val="181818"/>
          <w:sz w:val="24"/>
          <w:szCs w:val="24"/>
        </w:rPr>
        <w:t>Дополнительные источники:</w:t>
      </w:r>
    </w:p>
    <w:p w:rsidR="002A503E" w:rsidRPr="00DC7F11" w:rsidRDefault="00DC7F11" w:rsidP="00FD267E">
      <w:pPr>
        <w:pStyle w:val="a4"/>
        <w:numPr>
          <w:ilvl w:val="0"/>
          <w:numId w:val="14"/>
        </w:numPr>
        <w:tabs>
          <w:tab w:val="left" w:pos="426"/>
          <w:tab w:val="left" w:pos="709"/>
          <w:tab w:val="left" w:pos="2124"/>
        </w:tabs>
        <w:ind w:left="35" w:firstLine="391"/>
        <w:jc w:val="both"/>
        <w:rPr>
          <w:b/>
          <w:sz w:val="24"/>
          <w:szCs w:val="24"/>
        </w:rPr>
      </w:pPr>
      <w:proofErr w:type="spellStart"/>
      <w:r w:rsidRPr="00DC7F11">
        <w:rPr>
          <w:sz w:val="24"/>
          <w:szCs w:val="24"/>
        </w:rPr>
        <w:t>Ракшина</w:t>
      </w:r>
      <w:proofErr w:type="spellEnd"/>
      <w:r w:rsidRPr="00DC7F11">
        <w:rPr>
          <w:sz w:val="24"/>
          <w:szCs w:val="24"/>
        </w:rPr>
        <w:t xml:space="preserve">, Н.С. Клиническая фармакология для медицинских специальностей. Практикум: учебно-практическое пособие / </w:t>
      </w:r>
      <w:proofErr w:type="spellStart"/>
      <w:r w:rsidRPr="00DC7F11">
        <w:rPr>
          <w:sz w:val="24"/>
          <w:szCs w:val="24"/>
        </w:rPr>
        <w:t>Ракшина</w:t>
      </w:r>
      <w:proofErr w:type="spellEnd"/>
      <w:r w:rsidRPr="00DC7F11">
        <w:rPr>
          <w:sz w:val="24"/>
          <w:szCs w:val="24"/>
        </w:rPr>
        <w:t xml:space="preserve"> Н.С. — Москва: </w:t>
      </w:r>
      <w:proofErr w:type="spellStart"/>
      <w:r w:rsidRPr="00DC7F11">
        <w:rPr>
          <w:sz w:val="24"/>
          <w:szCs w:val="24"/>
        </w:rPr>
        <w:t>КноРус</w:t>
      </w:r>
      <w:proofErr w:type="spellEnd"/>
      <w:r w:rsidRPr="00DC7F11">
        <w:rPr>
          <w:sz w:val="24"/>
          <w:szCs w:val="24"/>
        </w:rPr>
        <w:t>, 2019</w:t>
      </w:r>
      <w:r w:rsidR="002A503E" w:rsidRPr="00DC7F11">
        <w:rPr>
          <w:sz w:val="24"/>
          <w:szCs w:val="24"/>
        </w:rPr>
        <w:t>— Текст</w:t>
      </w:r>
      <w:proofErr w:type="gramStart"/>
      <w:r w:rsidR="002A503E" w:rsidRPr="00DC7F11">
        <w:rPr>
          <w:sz w:val="24"/>
          <w:szCs w:val="24"/>
        </w:rPr>
        <w:t> :</w:t>
      </w:r>
      <w:proofErr w:type="gramEnd"/>
      <w:r w:rsidR="002A503E" w:rsidRPr="00DC7F11">
        <w:rPr>
          <w:sz w:val="24"/>
          <w:szCs w:val="24"/>
        </w:rPr>
        <w:t xml:space="preserve"> электронный // Лань : электронно-библиотечная система. </w:t>
      </w:r>
    </w:p>
    <w:p w:rsidR="002A503E" w:rsidRDefault="00E557A7" w:rsidP="00FD267E">
      <w:pPr>
        <w:shd w:val="clear" w:color="auto" w:fill="FFFFFF"/>
        <w:ind w:left="35" w:firstLine="391"/>
        <w:jc w:val="both"/>
        <w:rPr>
          <w:b/>
          <w:color w:val="181818"/>
          <w:sz w:val="24"/>
        </w:rPr>
      </w:pPr>
      <w:r>
        <w:rPr>
          <w:b/>
          <w:color w:val="181818"/>
          <w:sz w:val="24"/>
        </w:rPr>
        <w:t>Интернет-ресурсы:</w:t>
      </w:r>
    </w:p>
    <w:p w:rsidR="00E557A7" w:rsidRPr="002A503E" w:rsidRDefault="002A503E" w:rsidP="00FD267E">
      <w:pPr>
        <w:shd w:val="clear" w:color="auto" w:fill="FFFFFF"/>
        <w:ind w:left="35" w:firstLine="391"/>
        <w:jc w:val="both"/>
        <w:rPr>
          <w:b/>
          <w:color w:val="181818"/>
          <w:sz w:val="24"/>
        </w:rPr>
      </w:pPr>
      <w:r w:rsidRPr="002A503E">
        <w:rPr>
          <w:color w:val="181818"/>
          <w:sz w:val="24"/>
        </w:rPr>
        <w:t>1.</w:t>
      </w:r>
      <w:r>
        <w:rPr>
          <w:b/>
          <w:color w:val="181818"/>
          <w:sz w:val="24"/>
        </w:rPr>
        <w:t xml:space="preserve"> </w:t>
      </w:r>
      <w:r w:rsidR="00DC7F11" w:rsidRPr="00DC7F11">
        <w:rPr>
          <w:color w:val="333333"/>
          <w:sz w:val="24"/>
          <w:szCs w:val="24"/>
          <w:shd w:val="clear" w:color="auto" w:fill="FFFFFF"/>
        </w:rPr>
        <w:t>Клиническая фармакология</w:t>
      </w:r>
      <w:proofErr w:type="gramStart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 национальное руководство / под ред. Ю.Б. Бело-</w:t>
      </w:r>
      <w:proofErr w:type="spellStart"/>
      <w:r w:rsidR="00DC7F11" w:rsidRPr="00DC7F11">
        <w:rPr>
          <w:color w:val="333333"/>
          <w:sz w:val="24"/>
          <w:szCs w:val="24"/>
          <w:shd w:val="clear" w:color="auto" w:fill="FFFFFF"/>
        </w:rPr>
        <w:t>усова</w:t>
      </w:r>
      <w:proofErr w:type="spellEnd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, В.Г. </w:t>
      </w:r>
      <w:proofErr w:type="spellStart"/>
      <w:r w:rsidR="00DC7F11" w:rsidRPr="00DC7F11">
        <w:rPr>
          <w:color w:val="333333"/>
          <w:sz w:val="24"/>
          <w:szCs w:val="24"/>
          <w:shd w:val="clear" w:color="auto" w:fill="FFFFFF"/>
        </w:rPr>
        <w:t>Кукеса</w:t>
      </w:r>
      <w:proofErr w:type="spellEnd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, В.К. </w:t>
      </w:r>
      <w:proofErr w:type="spellStart"/>
      <w:r w:rsidR="00DC7F11" w:rsidRPr="00DC7F11">
        <w:rPr>
          <w:color w:val="333333"/>
          <w:sz w:val="24"/>
          <w:szCs w:val="24"/>
          <w:shd w:val="clear" w:color="auto" w:fill="FFFFFF"/>
        </w:rPr>
        <w:t>Лепахина</w:t>
      </w:r>
      <w:proofErr w:type="spellEnd"/>
      <w:r w:rsidR="00DC7F11" w:rsidRPr="00DC7F11">
        <w:rPr>
          <w:color w:val="333333"/>
          <w:sz w:val="24"/>
          <w:szCs w:val="24"/>
          <w:shd w:val="clear" w:color="auto" w:fill="FFFFFF"/>
        </w:rPr>
        <w:t>, В.И. Петрова. М.</w:t>
      </w:r>
      <w:proofErr w:type="gramStart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="00DC7F11" w:rsidRPr="00DC7F11">
        <w:rPr>
          <w:color w:val="333333"/>
          <w:sz w:val="24"/>
          <w:szCs w:val="24"/>
          <w:shd w:val="clear" w:color="auto" w:fill="FFFFFF"/>
        </w:rPr>
        <w:t xml:space="preserve"> ГЭОТАР-Медиа, 2021. 976 с.</w:t>
      </w:r>
      <w:r w:rsidRPr="00DC7F11">
        <w:rPr>
          <w:sz w:val="24"/>
          <w:szCs w:val="24"/>
        </w:rPr>
        <w:t xml:space="preserve">— URL: </w:t>
      </w:r>
      <w:hyperlink r:id="rId9" w:history="1">
        <w:r w:rsidRPr="00307E21">
          <w:rPr>
            <w:rStyle w:val="a3"/>
            <w:color w:val="auto"/>
            <w:sz w:val="24"/>
            <w:szCs w:val="24"/>
          </w:rPr>
          <w:t>https://e.lanbook.com/book/155683</w:t>
        </w:r>
      </w:hyperlink>
      <w:r w:rsidRPr="00307E21">
        <w:rPr>
          <w:sz w:val="24"/>
          <w:szCs w:val="24"/>
        </w:rPr>
        <w:t xml:space="preserve">  </w:t>
      </w:r>
      <w:r w:rsidRPr="00DC7F11">
        <w:rPr>
          <w:sz w:val="24"/>
          <w:szCs w:val="24"/>
        </w:rPr>
        <w:t xml:space="preserve">(дата обращения: </w:t>
      </w:r>
      <w:r w:rsidR="00DC7F11" w:rsidRPr="00DC7F11">
        <w:rPr>
          <w:sz w:val="24"/>
          <w:szCs w:val="24"/>
        </w:rPr>
        <w:t>13</w:t>
      </w:r>
      <w:r w:rsidRPr="00DC7F11">
        <w:rPr>
          <w:sz w:val="24"/>
          <w:szCs w:val="24"/>
        </w:rPr>
        <w:t>.0</w:t>
      </w:r>
      <w:r w:rsidR="00DC7F11" w:rsidRPr="00DC7F11">
        <w:rPr>
          <w:sz w:val="24"/>
          <w:szCs w:val="24"/>
        </w:rPr>
        <w:t>1</w:t>
      </w:r>
      <w:r w:rsidRPr="00DC7F11">
        <w:rPr>
          <w:sz w:val="24"/>
          <w:szCs w:val="24"/>
        </w:rPr>
        <w:t>.202</w:t>
      </w:r>
      <w:r w:rsidR="00DC7F11" w:rsidRPr="00DC7F11">
        <w:rPr>
          <w:sz w:val="24"/>
          <w:szCs w:val="24"/>
        </w:rPr>
        <w:t>4</w:t>
      </w:r>
      <w:r w:rsidRPr="00DC7F11">
        <w:rPr>
          <w:sz w:val="24"/>
          <w:szCs w:val="24"/>
        </w:rPr>
        <w:t xml:space="preserve">). — Режим доступа: для </w:t>
      </w:r>
      <w:proofErr w:type="spellStart"/>
      <w:r w:rsidRPr="00DC7F11">
        <w:rPr>
          <w:sz w:val="24"/>
          <w:szCs w:val="24"/>
        </w:rPr>
        <w:t>авториз</w:t>
      </w:r>
      <w:proofErr w:type="spellEnd"/>
      <w:r w:rsidRPr="00DC7F11">
        <w:rPr>
          <w:sz w:val="24"/>
          <w:szCs w:val="24"/>
        </w:rPr>
        <w:t>. пользователей.</w:t>
      </w:r>
    </w:p>
    <w:p w:rsidR="00807DF8" w:rsidRDefault="00807DF8" w:rsidP="00807DF8">
      <w:pPr>
        <w:shd w:val="clear" w:color="auto" w:fill="FFFFFF"/>
        <w:ind w:firstLine="720"/>
        <w:jc w:val="center"/>
        <w:rPr>
          <w:b/>
          <w:color w:val="181818"/>
          <w:sz w:val="32"/>
        </w:rPr>
      </w:pPr>
    </w:p>
    <w:p w:rsidR="00807DF8" w:rsidRPr="00D1679C" w:rsidRDefault="00807DF8" w:rsidP="00807DF8">
      <w:pPr>
        <w:shd w:val="clear" w:color="auto" w:fill="FFFFFF"/>
        <w:ind w:firstLine="720"/>
        <w:jc w:val="center"/>
        <w:rPr>
          <w:b/>
          <w:color w:val="181818"/>
          <w:sz w:val="32"/>
          <w:u w:val="single"/>
        </w:rPr>
      </w:pPr>
      <w:r w:rsidRPr="00807DF8">
        <w:rPr>
          <w:b/>
          <w:color w:val="181818"/>
          <w:sz w:val="32"/>
        </w:rPr>
        <w:t xml:space="preserve">Полный объем открытого урока можно посмотреть по ссылки </w:t>
      </w:r>
      <w:bookmarkStart w:id="0" w:name="_GoBack"/>
      <w:r w:rsidR="00D1679C" w:rsidRPr="00D1679C">
        <w:rPr>
          <w:b/>
          <w:color w:val="181818"/>
          <w:sz w:val="32"/>
          <w:u w:val="single"/>
        </w:rPr>
        <w:t>https://disk.yandex.com.am/i/nYZ3eeBiMgBg0g</w:t>
      </w:r>
      <w:bookmarkEnd w:id="0"/>
    </w:p>
    <w:p w:rsidR="00E557A7" w:rsidRDefault="00E557A7" w:rsidP="00E557A7">
      <w:pPr>
        <w:shd w:val="clear" w:color="auto" w:fill="FFFFFF"/>
        <w:ind w:left="360"/>
        <w:jc w:val="both"/>
        <w:rPr>
          <w:b/>
          <w:color w:val="181818"/>
          <w:sz w:val="24"/>
        </w:rPr>
      </w:pPr>
    </w:p>
    <w:p w:rsidR="008231E7" w:rsidRDefault="008231E7" w:rsidP="00E557A7">
      <w:pPr>
        <w:shd w:val="clear" w:color="auto" w:fill="FFFFFF"/>
        <w:ind w:left="360"/>
        <w:jc w:val="center"/>
        <w:rPr>
          <w:b/>
          <w:color w:val="181818"/>
          <w:sz w:val="24"/>
        </w:rPr>
      </w:pPr>
    </w:p>
    <w:p w:rsidR="00407A91" w:rsidRDefault="00407A91" w:rsidP="00E557A7">
      <w:pPr>
        <w:shd w:val="clear" w:color="auto" w:fill="FFFFFF"/>
        <w:ind w:left="360"/>
        <w:jc w:val="center"/>
        <w:rPr>
          <w:b/>
          <w:color w:val="181818"/>
          <w:sz w:val="24"/>
        </w:rPr>
      </w:pPr>
    </w:p>
    <w:p w:rsidR="00E557A7" w:rsidRDefault="00E557A7" w:rsidP="00E557A7">
      <w:pPr>
        <w:shd w:val="clear" w:color="auto" w:fill="FFFFFF"/>
        <w:ind w:left="360"/>
        <w:jc w:val="center"/>
        <w:rPr>
          <w:b/>
          <w:color w:val="181818"/>
          <w:sz w:val="24"/>
        </w:rPr>
      </w:pPr>
      <w:r>
        <w:rPr>
          <w:b/>
          <w:color w:val="181818"/>
          <w:sz w:val="24"/>
        </w:rPr>
        <w:lastRenderedPageBreak/>
        <w:t>Структура занятия</w:t>
      </w:r>
    </w:p>
    <w:p w:rsidR="00E557A7" w:rsidRPr="008A3532" w:rsidRDefault="00E557A7" w:rsidP="008A3532">
      <w:pPr>
        <w:numPr>
          <w:ilvl w:val="0"/>
          <w:numId w:val="8"/>
        </w:numPr>
        <w:shd w:val="clear" w:color="auto" w:fill="FFFFFF"/>
        <w:tabs>
          <w:tab w:val="clear" w:pos="1440"/>
          <w:tab w:val="left" w:pos="426"/>
          <w:tab w:val="left" w:pos="709"/>
        </w:tabs>
        <w:ind w:left="0" w:hanging="22"/>
        <w:jc w:val="both"/>
        <w:rPr>
          <w:b/>
          <w:color w:val="181818"/>
          <w:sz w:val="24"/>
          <w:szCs w:val="24"/>
        </w:rPr>
      </w:pPr>
      <w:r w:rsidRPr="008A3532">
        <w:rPr>
          <w:b/>
          <w:color w:val="181818"/>
          <w:sz w:val="24"/>
          <w:szCs w:val="24"/>
        </w:rPr>
        <w:t>Организационный момент</w:t>
      </w:r>
    </w:p>
    <w:p w:rsidR="00E557A7" w:rsidRPr="008A3532" w:rsidRDefault="00E557A7" w:rsidP="008A3532">
      <w:pPr>
        <w:numPr>
          <w:ilvl w:val="0"/>
          <w:numId w:val="8"/>
        </w:numPr>
        <w:shd w:val="clear" w:color="auto" w:fill="FFFFFF"/>
        <w:tabs>
          <w:tab w:val="clear" w:pos="1440"/>
          <w:tab w:val="left" w:pos="426"/>
          <w:tab w:val="left" w:pos="709"/>
        </w:tabs>
        <w:ind w:left="0" w:hanging="22"/>
        <w:jc w:val="both"/>
        <w:rPr>
          <w:b/>
          <w:color w:val="181818"/>
          <w:sz w:val="24"/>
          <w:szCs w:val="24"/>
        </w:rPr>
      </w:pPr>
      <w:r w:rsidRPr="008A3532">
        <w:rPr>
          <w:b/>
          <w:color w:val="181818"/>
          <w:sz w:val="24"/>
          <w:szCs w:val="24"/>
        </w:rPr>
        <w:t>Постановка целей и задач занятия</w:t>
      </w:r>
    </w:p>
    <w:p w:rsidR="00E557A7" w:rsidRPr="008A3532" w:rsidRDefault="00E557A7" w:rsidP="008A3532">
      <w:pPr>
        <w:numPr>
          <w:ilvl w:val="0"/>
          <w:numId w:val="8"/>
        </w:numPr>
        <w:shd w:val="clear" w:color="auto" w:fill="FFFFFF"/>
        <w:tabs>
          <w:tab w:val="clear" w:pos="1440"/>
          <w:tab w:val="left" w:pos="426"/>
          <w:tab w:val="left" w:pos="709"/>
        </w:tabs>
        <w:ind w:left="0" w:hanging="22"/>
        <w:jc w:val="both"/>
        <w:rPr>
          <w:b/>
          <w:color w:val="181818"/>
          <w:sz w:val="24"/>
          <w:szCs w:val="24"/>
        </w:rPr>
      </w:pPr>
      <w:r w:rsidRPr="008A3532">
        <w:rPr>
          <w:b/>
          <w:color w:val="181818"/>
          <w:sz w:val="24"/>
          <w:szCs w:val="24"/>
        </w:rPr>
        <w:t>Мотивация</w:t>
      </w:r>
    </w:p>
    <w:p w:rsidR="008A3532" w:rsidRPr="008A3532" w:rsidRDefault="005140C4" w:rsidP="008A3532">
      <w:pPr>
        <w:numPr>
          <w:ilvl w:val="0"/>
          <w:numId w:val="8"/>
        </w:numPr>
        <w:shd w:val="clear" w:color="auto" w:fill="FFFFFF"/>
        <w:tabs>
          <w:tab w:val="clear" w:pos="1440"/>
          <w:tab w:val="left" w:pos="426"/>
          <w:tab w:val="left" w:pos="709"/>
        </w:tabs>
        <w:ind w:left="0" w:hanging="22"/>
        <w:jc w:val="both"/>
        <w:rPr>
          <w:b/>
          <w:color w:val="181818"/>
          <w:sz w:val="24"/>
          <w:szCs w:val="24"/>
        </w:rPr>
      </w:pPr>
      <w:r>
        <w:rPr>
          <w:b/>
          <w:sz w:val="24"/>
          <w:szCs w:val="24"/>
        </w:rPr>
        <w:t>К</w:t>
      </w:r>
      <w:r w:rsidR="008A3532" w:rsidRPr="008A3532">
        <w:rPr>
          <w:b/>
          <w:sz w:val="24"/>
          <w:szCs w:val="24"/>
        </w:rPr>
        <w:t>онтроль знаний по предыдущей теме</w:t>
      </w:r>
    </w:p>
    <w:p w:rsidR="008A3532" w:rsidRPr="008A3532" w:rsidRDefault="008A3532" w:rsidP="008A3532">
      <w:pPr>
        <w:numPr>
          <w:ilvl w:val="0"/>
          <w:numId w:val="8"/>
        </w:numPr>
        <w:tabs>
          <w:tab w:val="clear" w:pos="1440"/>
          <w:tab w:val="left" w:pos="426"/>
          <w:tab w:val="left" w:pos="720"/>
        </w:tabs>
        <w:ind w:left="0" w:hanging="22"/>
        <w:rPr>
          <w:b/>
          <w:sz w:val="24"/>
          <w:szCs w:val="24"/>
        </w:rPr>
      </w:pPr>
      <w:r w:rsidRPr="008A3532">
        <w:rPr>
          <w:b/>
          <w:sz w:val="24"/>
          <w:szCs w:val="24"/>
        </w:rPr>
        <w:t>Изложение нового материала</w:t>
      </w:r>
    </w:p>
    <w:p w:rsidR="008A3532" w:rsidRPr="008A3532" w:rsidRDefault="008A3532" w:rsidP="008A3532">
      <w:pPr>
        <w:numPr>
          <w:ilvl w:val="0"/>
          <w:numId w:val="8"/>
        </w:numPr>
        <w:tabs>
          <w:tab w:val="clear" w:pos="1440"/>
          <w:tab w:val="left" w:pos="426"/>
          <w:tab w:val="left" w:pos="720"/>
        </w:tabs>
        <w:ind w:left="0" w:hanging="22"/>
        <w:rPr>
          <w:b/>
          <w:sz w:val="24"/>
          <w:szCs w:val="24"/>
        </w:rPr>
      </w:pPr>
      <w:r w:rsidRPr="008A3532">
        <w:rPr>
          <w:b/>
          <w:sz w:val="24"/>
          <w:szCs w:val="24"/>
        </w:rPr>
        <w:t>Закрепление нового материала</w:t>
      </w:r>
    </w:p>
    <w:p w:rsidR="008A3532" w:rsidRPr="008A3532" w:rsidRDefault="008A3532" w:rsidP="008A3532">
      <w:pPr>
        <w:numPr>
          <w:ilvl w:val="0"/>
          <w:numId w:val="8"/>
        </w:numPr>
        <w:tabs>
          <w:tab w:val="clear" w:pos="1440"/>
          <w:tab w:val="left" w:pos="426"/>
          <w:tab w:val="left" w:pos="720"/>
        </w:tabs>
        <w:ind w:left="0" w:hanging="22"/>
        <w:rPr>
          <w:b/>
          <w:sz w:val="24"/>
          <w:szCs w:val="24"/>
        </w:rPr>
      </w:pPr>
      <w:r w:rsidRPr="008A3532">
        <w:rPr>
          <w:b/>
          <w:sz w:val="24"/>
          <w:szCs w:val="24"/>
        </w:rPr>
        <w:t>Подведение итогов занятия</w:t>
      </w:r>
    </w:p>
    <w:p w:rsidR="008A3532" w:rsidRPr="008A3532" w:rsidRDefault="008A3532" w:rsidP="008A3532">
      <w:pPr>
        <w:numPr>
          <w:ilvl w:val="0"/>
          <w:numId w:val="8"/>
        </w:numPr>
        <w:tabs>
          <w:tab w:val="clear" w:pos="1440"/>
          <w:tab w:val="left" w:pos="426"/>
          <w:tab w:val="left" w:pos="720"/>
        </w:tabs>
        <w:ind w:left="0" w:hanging="22"/>
        <w:rPr>
          <w:b/>
          <w:sz w:val="24"/>
          <w:szCs w:val="24"/>
        </w:rPr>
      </w:pPr>
      <w:r w:rsidRPr="008A3532">
        <w:rPr>
          <w:b/>
          <w:sz w:val="24"/>
          <w:szCs w:val="24"/>
        </w:rPr>
        <w:t>Домашнее задание</w:t>
      </w:r>
    </w:p>
    <w:p w:rsidR="00E557A7" w:rsidRDefault="00E557A7" w:rsidP="00E557A7">
      <w:pPr>
        <w:shd w:val="clear" w:color="auto" w:fill="FFFFFF"/>
        <w:ind w:left="360"/>
        <w:jc w:val="both"/>
        <w:rPr>
          <w:b/>
          <w:color w:val="181818"/>
          <w:sz w:val="24"/>
        </w:rPr>
      </w:pPr>
    </w:p>
    <w:p w:rsidR="00E557A7" w:rsidRDefault="00E557A7" w:rsidP="008F5C2A">
      <w:pPr>
        <w:shd w:val="clear" w:color="auto" w:fill="FFFFFF"/>
        <w:ind w:left="360"/>
        <w:jc w:val="center"/>
        <w:rPr>
          <w:b/>
          <w:color w:val="181818"/>
          <w:sz w:val="24"/>
        </w:rPr>
      </w:pPr>
      <w:r>
        <w:rPr>
          <w:b/>
          <w:color w:val="181818"/>
          <w:sz w:val="24"/>
        </w:rPr>
        <w:t>Ход занятия</w:t>
      </w:r>
    </w:p>
    <w:p w:rsidR="00E557A7" w:rsidRDefault="00E557A7" w:rsidP="00E557A7">
      <w:pPr>
        <w:shd w:val="clear" w:color="auto" w:fill="FFFFFF"/>
        <w:ind w:left="360"/>
        <w:jc w:val="both"/>
        <w:rPr>
          <w:color w:val="181818"/>
          <w:sz w:val="24"/>
        </w:rPr>
      </w:pPr>
    </w:p>
    <w:tbl>
      <w:tblPr>
        <w:tblW w:w="10433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6315"/>
        <w:gridCol w:w="823"/>
        <w:gridCol w:w="2410"/>
      </w:tblGrid>
      <w:tr w:rsidR="00E557A7" w:rsidTr="009A7847">
        <w:trPr>
          <w:trHeight w:val="832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jc w:val="center"/>
              <w:rPr>
                <w:b/>
                <w:color w:val="181818"/>
                <w:sz w:val="24"/>
              </w:rPr>
            </w:pPr>
            <w:r>
              <w:rPr>
                <w:b/>
                <w:color w:val="181818"/>
                <w:sz w:val="24"/>
              </w:rPr>
              <w:t>№</w:t>
            </w:r>
            <w:proofErr w:type="gramStart"/>
            <w:r>
              <w:rPr>
                <w:b/>
                <w:color w:val="181818"/>
                <w:sz w:val="24"/>
              </w:rPr>
              <w:t>п</w:t>
            </w:r>
            <w:proofErr w:type="gramEnd"/>
            <w:r>
              <w:rPr>
                <w:b/>
                <w:color w:val="181818"/>
                <w:sz w:val="24"/>
              </w:rPr>
              <w:t>/п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ind w:left="360"/>
              <w:jc w:val="center"/>
              <w:rPr>
                <w:color w:val="181818"/>
                <w:sz w:val="24"/>
              </w:rPr>
            </w:pPr>
            <w:r>
              <w:rPr>
                <w:b/>
                <w:color w:val="181818"/>
                <w:sz w:val="24"/>
              </w:rPr>
              <w:t xml:space="preserve">Элементы занятия, учебные вопросы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jc w:val="center"/>
              <w:rPr>
                <w:b/>
                <w:color w:val="181818"/>
                <w:sz w:val="24"/>
              </w:rPr>
            </w:pPr>
            <w:r>
              <w:rPr>
                <w:b/>
                <w:color w:val="181818"/>
                <w:sz w:val="24"/>
              </w:rPr>
              <w:t>(мин)</w:t>
            </w:r>
          </w:p>
          <w:p w:rsidR="00E557A7" w:rsidRDefault="00E557A7" w:rsidP="00B351B4">
            <w:pPr>
              <w:shd w:val="clear" w:color="auto" w:fill="FFFFFF"/>
              <w:jc w:val="center"/>
              <w:rPr>
                <w:i/>
                <w:color w:val="181818"/>
                <w:sz w:val="24"/>
              </w:rPr>
            </w:pPr>
            <w:r>
              <w:rPr>
                <w:i/>
                <w:color w:val="181818"/>
                <w:sz w:val="24"/>
              </w:rPr>
              <w:t>примерное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jc w:val="center"/>
              <w:rPr>
                <w:b/>
                <w:color w:val="181818"/>
                <w:sz w:val="24"/>
              </w:rPr>
            </w:pPr>
            <w:r>
              <w:rPr>
                <w:b/>
                <w:color w:val="181818"/>
                <w:sz w:val="24"/>
              </w:rPr>
              <w:t>Методы и приемы обучения</w:t>
            </w:r>
          </w:p>
        </w:tc>
      </w:tr>
      <w:tr w:rsidR="00E557A7" w:rsidTr="009A7847">
        <w:trPr>
          <w:trHeight w:val="76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numPr>
                <w:ilvl w:val="0"/>
                <w:numId w:val="9"/>
              </w:numPr>
              <w:shd w:val="clear" w:color="auto" w:fill="FFFFFF"/>
              <w:jc w:val="center"/>
              <w:rPr>
                <w:color w:val="181818"/>
                <w:sz w:val="24"/>
              </w:rPr>
            </w:pPr>
          </w:p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</w:p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Организационный момент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A7" w:rsidRDefault="00487835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ind w:left="360"/>
              <w:jc w:val="both"/>
              <w:rPr>
                <w:color w:val="181818"/>
                <w:sz w:val="24"/>
              </w:rPr>
            </w:pPr>
          </w:p>
        </w:tc>
      </w:tr>
      <w:tr w:rsidR="008231E7" w:rsidTr="009A7847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Default="008231E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</w:p>
        </w:tc>
        <w:tc>
          <w:tcPr>
            <w:tcW w:w="6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31E7" w:rsidRDefault="008231E7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 xml:space="preserve">1.1. Приветствие студентов, проверка отсутствующих </w:t>
            </w:r>
          </w:p>
          <w:p w:rsidR="008231E7" w:rsidRDefault="008231E7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1.2. Освещение плана занятия</w:t>
            </w: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Default="008231E7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31E7" w:rsidRDefault="008231E7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Приветственное слово</w:t>
            </w:r>
          </w:p>
        </w:tc>
      </w:tr>
      <w:tr w:rsidR="008231E7" w:rsidTr="009A7847">
        <w:trPr>
          <w:trHeight w:val="70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Default="008231E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</w:p>
        </w:tc>
        <w:tc>
          <w:tcPr>
            <w:tcW w:w="6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Default="008231E7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2.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D20" w:rsidRDefault="004A6D20" w:rsidP="004A6D20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Постановка целей и задач  занятия</w:t>
            </w:r>
          </w:p>
          <w:p w:rsidR="00E557A7" w:rsidRDefault="00796300" w:rsidP="00DC7F11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 xml:space="preserve">Выявить основные причины антибиотикорезистентности, разобрать методы устранения резистентности, выявить роль медицинской сестры в </w:t>
            </w:r>
            <w:r w:rsidR="00D75C12">
              <w:rPr>
                <w:color w:val="181818"/>
                <w:sz w:val="24"/>
              </w:rPr>
              <w:t xml:space="preserve">снижении антибиотикорезистентности.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7A7" w:rsidRDefault="00487835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57A7" w:rsidRDefault="004A6D20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Сообщающее слово</w:t>
            </w:r>
          </w:p>
        </w:tc>
      </w:tr>
      <w:tr w:rsidR="00E557A7" w:rsidTr="009A7847">
        <w:trPr>
          <w:trHeight w:val="27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3.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Pr="00B62575" w:rsidRDefault="004A6D20" w:rsidP="00D75C12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М</w:t>
            </w:r>
            <w:r w:rsidR="00B62575">
              <w:rPr>
                <w:b/>
                <w:i/>
                <w:color w:val="181818"/>
                <w:sz w:val="24"/>
              </w:rPr>
              <w:t>отивация (ключевое предложение)</w:t>
            </w:r>
            <w:r>
              <w:rPr>
                <w:color w:val="181818"/>
                <w:sz w:val="24"/>
              </w:rPr>
              <w:t xml:space="preserve"> </w:t>
            </w:r>
            <w:r w:rsidR="00D75C12" w:rsidRPr="00F217B2">
              <w:rPr>
                <w:iCs/>
                <w:sz w:val="24"/>
                <w:szCs w:val="24"/>
                <w:shd w:val="clear" w:color="auto" w:fill="FFFFFF"/>
              </w:rPr>
              <w:t>Устойчивость к антимикробным препаратам создает угрозу для проведения эффективной профилактики и лечения постоянно возрастающего числа инфекций. Все более необходимым становится рациональное использование имеющихся антимикробных препаратов с учетом спектра их активности и профиля антибиотикорезистентности основных возбудителей.</w:t>
            </w:r>
            <w:r w:rsidR="00D75C12">
              <w:rPr>
                <w:iCs/>
                <w:sz w:val="24"/>
                <w:szCs w:val="24"/>
                <w:shd w:val="clear" w:color="auto" w:fill="FFFFFF"/>
              </w:rPr>
              <w:t xml:space="preserve"> Важную роль в помощи пациентам играем медицинская сестра, которая должна правильно проинформировать о приеме или выдать нужную дозировку антибиотика в стационаре. Рассказать о вреде самолечения антибактериальными средствами.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9A7847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4A6D20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Сообщающее слово</w:t>
            </w: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4.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32" w:rsidRDefault="008A3532" w:rsidP="00B351B4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 w:rsidRPr="00921E79">
              <w:rPr>
                <w:b/>
                <w:i/>
                <w:color w:val="181818"/>
                <w:sz w:val="24"/>
              </w:rPr>
              <w:t>Контроль знаний по предыдущей теме</w:t>
            </w:r>
          </w:p>
          <w:p w:rsidR="008F5C2A" w:rsidRPr="008F5C2A" w:rsidRDefault="008F5C2A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 w:rsidRPr="008F5C2A">
              <w:rPr>
                <w:color w:val="181818"/>
                <w:sz w:val="24"/>
              </w:rPr>
              <w:t>Приложение 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782A8C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4A6D20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Групповая работа</w:t>
            </w:r>
          </w:p>
        </w:tc>
      </w:tr>
      <w:tr w:rsidR="00E557A7" w:rsidTr="009A7847">
        <w:trPr>
          <w:trHeight w:val="29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5.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32" w:rsidRDefault="008A3532" w:rsidP="00B351B4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 w:rsidRPr="008A3532">
              <w:rPr>
                <w:b/>
                <w:i/>
                <w:color w:val="181818"/>
                <w:sz w:val="24"/>
              </w:rPr>
              <w:t>Изложение нового материала</w:t>
            </w:r>
          </w:p>
          <w:p w:rsidR="008F5C2A" w:rsidRDefault="008F5C2A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 w:rsidRPr="008F5C2A">
              <w:rPr>
                <w:color w:val="181818"/>
                <w:sz w:val="24"/>
              </w:rPr>
              <w:t>П</w:t>
            </w:r>
            <w:r>
              <w:rPr>
                <w:color w:val="181818"/>
                <w:sz w:val="24"/>
              </w:rPr>
              <w:t>риложение 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9462A7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977C76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Сообщающее слово</w:t>
            </w: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6.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32" w:rsidRPr="008A3532" w:rsidRDefault="008A3532" w:rsidP="008A3532">
            <w:pPr>
              <w:tabs>
                <w:tab w:val="left" w:pos="426"/>
                <w:tab w:val="left" w:pos="720"/>
              </w:tabs>
              <w:ind w:left="-57"/>
              <w:rPr>
                <w:b/>
                <w:i/>
                <w:sz w:val="24"/>
                <w:szCs w:val="24"/>
              </w:rPr>
            </w:pPr>
            <w:r w:rsidRPr="008A3532">
              <w:rPr>
                <w:b/>
                <w:i/>
                <w:sz w:val="24"/>
                <w:szCs w:val="24"/>
              </w:rPr>
              <w:t>Закрепление нового материала</w:t>
            </w:r>
          </w:p>
          <w:p w:rsidR="00E557A7" w:rsidRDefault="008F5C2A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 w:rsidRPr="008F5C2A">
              <w:rPr>
                <w:color w:val="181818"/>
                <w:sz w:val="24"/>
              </w:rPr>
              <w:t>П</w:t>
            </w:r>
            <w:r>
              <w:rPr>
                <w:color w:val="181818"/>
                <w:sz w:val="24"/>
              </w:rPr>
              <w:t>риложение 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782A8C" w:rsidP="009462A7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1</w:t>
            </w:r>
            <w:r w:rsidR="009462A7">
              <w:rPr>
                <w:color w:val="181818"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9462A7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 xml:space="preserve">Командная </w:t>
            </w:r>
            <w:r w:rsidR="00DD49A4">
              <w:rPr>
                <w:color w:val="181818"/>
                <w:sz w:val="24"/>
              </w:rPr>
              <w:t>работа</w:t>
            </w: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7.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shd w:val="clear" w:color="auto" w:fill="FFFFFF"/>
              <w:jc w:val="both"/>
              <w:rPr>
                <w:b/>
                <w:i/>
                <w:color w:val="181818"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 xml:space="preserve">Подведение итогов занятия </w:t>
            </w:r>
            <w:r w:rsidR="009462A7">
              <w:rPr>
                <w:b/>
                <w:i/>
                <w:color w:val="181818"/>
                <w:sz w:val="24"/>
              </w:rPr>
              <w:t>(Приложение 4)</w:t>
            </w:r>
          </w:p>
          <w:p w:rsidR="00E557A7" w:rsidRDefault="00E557A7" w:rsidP="00B351B4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Обсуждение результатов по изученной теме. Ответы на затруднения студентов в изучении темы.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487835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Ито</w:t>
            </w:r>
            <w:r w:rsidR="00977C76">
              <w:rPr>
                <w:color w:val="181818"/>
                <w:sz w:val="24"/>
              </w:rPr>
              <w:t>говое слово с элементами беседы</w:t>
            </w: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8.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3406CA">
            <w:pPr>
              <w:shd w:val="clear" w:color="auto" w:fill="FFFFFF"/>
              <w:jc w:val="both"/>
              <w:rPr>
                <w:color w:val="181818"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Домашнее задание</w:t>
            </w:r>
            <w:r w:rsidR="00A06009">
              <w:rPr>
                <w:b/>
                <w:i/>
                <w:color w:val="181818"/>
                <w:sz w:val="24"/>
              </w:rPr>
              <w:t>:</w:t>
            </w:r>
            <w:r>
              <w:rPr>
                <w:b/>
                <w:i/>
                <w:color w:val="181818"/>
                <w:sz w:val="24"/>
              </w:rPr>
              <w:t xml:space="preserve"> </w:t>
            </w:r>
          </w:p>
          <w:p w:rsidR="008A3532" w:rsidRPr="008A3532" w:rsidRDefault="008A3532" w:rsidP="008A3532">
            <w:pPr>
              <w:tabs>
                <w:tab w:val="left" w:pos="1134"/>
              </w:tabs>
              <w:ind w:left="35"/>
              <w:jc w:val="both"/>
              <w:rPr>
                <w:sz w:val="24"/>
                <w:szCs w:val="24"/>
              </w:rPr>
            </w:pPr>
            <w:proofErr w:type="spellStart"/>
            <w:r w:rsidRPr="008A3532">
              <w:rPr>
                <w:sz w:val="24"/>
                <w:szCs w:val="24"/>
              </w:rPr>
              <w:t>Зананян</w:t>
            </w:r>
            <w:proofErr w:type="spellEnd"/>
            <w:r w:rsidRPr="008A3532">
              <w:rPr>
                <w:sz w:val="24"/>
                <w:szCs w:val="24"/>
              </w:rPr>
              <w:t xml:space="preserve">, Т.С.  Клиническая фармакология / Т.С. </w:t>
            </w:r>
            <w:proofErr w:type="spellStart"/>
            <w:r w:rsidRPr="008A3532">
              <w:rPr>
                <w:sz w:val="24"/>
                <w:szCs w:val="24"/>
              </w:rPr>
              <w:t>Зананян</w:t>
            </w:r>
            <w:proofErr w:type="spellEnd"/>
            <w:r w:rsidRPr="008A3532">
              <w:rPr>
                <w:sz w:val="24"/>
                <w:szCs w:val="24"/>
              </w:rPr>
              <w:t>, Н.И. Морозова.  – Ростов н/</w:t>
            </w:r>
            <w:proofErr w:type="spellStart"/>
            <w:r w:rsidRPr="008A3532">
              <w:rPr>
                <w:sz w:val="24"/>
                <w:szCs w:val="24"/>
              </w:rPr>
              <w:t>Д.:Феникс</w:t>
            </w:r>
            <w:proofErr w:type="spellEnd"/>
            <w:r w:rsidRPr="008A3532">
              <w:rPr>
                <w:sz w:val="24"/>
                <w:szCs w:val="24"/>
              </w:rPr>
              <w:t xml:space="preserve">, 2021. –125с. </w:t>
            </w:r>
          </w:p>
          <w:p w:rsidR="00E557A7" w:rsidRPr="00407A91" w:rsidRDefault="009462A7" w:rsidP="005866B9">
            <w:pPr>
              <w:tabs>
                <w:tab w:val="left" w:pos="1134"/>
              </w:tabs>
              <w:ind w:left="3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r w:rsidR="008A3532" w:rsidRPr="008A3532">
              <w:rPr>
                <w:sz w:val="24"/>
                <w:szCs w:val="24"/>
              </w:rPr>
              <w:t>тр</w:t>
            </w:r>
            <w:proofErr w:type="spellEnd"/>
            <w:proofErr w:type="gramEnd"/>
            <w:r w:rsidR="008A3532" w:rsidRPr="008A3532">
              <w:rPr>
                <w:sz w:val="24"/>
                <w:szCs w:val="24"/>
              </w:rPr>
              <w:t xml:space="preserve"> </w:t>
            </w:r>
            <w:r w:rsidR="005866B9">
              <w:rPr>
                <w:sz w:val="24"/>
                <w:szCs w:val="24"/>
              </w:rPr>
              <w:t>81-91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487835" w:rsidP="00977C76">
            <w:pPr>
              <w:shd w:val="clear" w:color="auto" w:fill="FFFFFF"/>
              <w:ind w:left="6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3406CA">
            <w:pPr>
              <w:shd w:val="clear" w:color="auto" w:fill="FFFFFF"/>
              <w:ind w:left="60"/>
              <w:jc w:val="both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Сообщающее слово</w:t>
            </w:r>
          </w:p>
        </w:tc>
      </w:tr>
      <w:tr w:rsidR="00E557A7" w:rsidTr="009A784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8F5C2A">
            <w:pPr>
              <w:shd w:val="clear" w:color="auto" w:fill="FFFFFF"/>
              <w:ind w:left="360" w:hanging="360"/>
              <w:jc w:val="center"/>
              <w:rPr>
                <w:color w:val="181818"/>
                <w:sz w:val="24"/>
              </w:rPr>
            </w:pPr>
            <w:r>
              <w:rPr>
                <w:color w:val="181818"/>
                <w:sz w:val="24"/>
              </w:rPr>
              <w:t>9.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Перерыв </w:t>
            </w:r>
            <w:r>
              <w:rPr>
                <w:sz w:val="24"/>
              </w:rPr>
              <w:t>(проветривание аудитории).</w:t>
            </w:r>
          </w:p>
          <w:p w:rsidR="00E557A7" w:rsidRDefault="00E557A7" w:rsidP="009462A7">
            <w:pPr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Физкультминутка, инструктаж в приложении </w:t>
            </w:r>
            <w:r w:rsidR="009462A7">
              <w:rPr>
                <w:sz w:val="24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977C76" w:rsidP="00977C76">
            <w:pPr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A7" w:rsidRDefault="00E557A7" w:rsidP="00B351B4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Здоровьесбережение</w:t>
            </w:r>
          </w:p>
        </w:tc>
      </w:tr>
    </w:tbl>
    <w:p w:rsidR="00E557A7" w:rsidRDefault="00E557A7" w:rsidP="00E557A7">
      <w:pPr>
        <w:ind w:firstLine="70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 1</w:t>
      </w:r>
    </w:p>
    <w:p w:rsidR="00E557A7" w:rsidRPr="009C1A3D" w:rsidRDefault="00E557A7" w:rsidP="00E557A7">
      <w:pPr>
        <w:ind w:firstLine="709"/>
        <w:jc w:val="right"/>
        <w:rPr>
          <w:b/>
          <w:i/>
          <w:sz w:val="24"/>
          <w:szCs w:val="24"/>
        </w:rPr>
      </w:pPr>
    </w:p>
    <w:p w:rsidR="00977C76" w:rsidRDefault="00977C76" w:rsidP="00977C76">
      <w:pPr>
        <w:shd w:val="clear" w:color="auto" w:fill="FFFFFF"/>
        <w:jc w:val="center"/>
        <w:rPr>
          <w:b/>
          <w:i/>
          <w:color w:val="181818"/>
          <w:sz w:val="24"/>
        </w:rPr>
      </w:pPr>
      <w:r>
        <w:rPr>
          <w:b/>
          <w:i/>
          <w:color w:val="181818"/>
          <w:sz w:val="24"/>
        </w:rPr>
        <w:t>К</w:t>
      </w:r>
      <w:r w:rsidRPr="008A3532">
        <w:rPr>
          <w:b/>
          <w:i/>
          <w:color w:val="181818"/>
          <w:sz w:val="24"/>
        </w:rPr>
        <w:t>онтроль знаний по предыдущей теме</w:t>
      </w:r>
    </w:p>
    <w:p w:rsidR="009C1A3D" w:rsidRDefault="009C1A3D" w:rsidP="009462A7">
      <w:pPr>
        <w:jc w:val="both"/>
        <w:rPr>
          <w:sz w:val="24"/>
          <w:szCs w:val="24"/>
        </w:rPr>
      </w:pPr>
    </w:p>
    <w:p w:rsidR="00A07857" w:rsidRDefault="009462A7" w:rsidP="009462A7">
      <w:pPr>
        <w:pStyle w:val="a4"/>
        <w:tabs>
          <w:tab w:val="left" w:pos="709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На слайде показаны вопросы для студентов. Преподаватель задает вопросы группе, студенты отвечают. В конце опроса преподаватель выделяет студентов, которые чаще всего отвечали. </w:t>
      </w:r>
    </w:p>
    <w:p w:rsidR="009462A7" w:rsidRDefault="009462A7" w:rsidP="009462A7">
      <w:pPr>
        <w:pStyle w:val="a4"/>
        <w:tabs>
          <w:tab w:val="left" w:pos="709"/>
        </w:tabs>
        <w:ind w:left="0"/>
        <w:jc w:val="both"/>
        <w:rPr>
          <w:b/>
          <w:sz w:val="24"/>
          <w:szCs w:val="24"/>
        </w:rPr>
      </w:pPr>
    </w:p>
    <w:p w:rsidR="00786AAF" w:rsidRDefault="00786AAF" w:rsidP="009462A7">
      <w:pPr>
        <w:pStyle w:val="a4"/>
        <w:tabs>
          <w:tab w:val="left" w:pos="709"/>
        </w:tabs>
        <w:ind w:left="0"/>
        <w:jc w:val="both"/>
        <w:rPr>
          <w:b/>
          <w:sz w:val="24"/>
          <w:szCs w:val="24"/>
        </w:rPr>
      </w:pPr>
      <w:r w:rsidRPr="00A07857">
        <w:rPr>
          <w:b/>
          <w:sz w:val="24"/>
          <w:szCs w:val="24"/>
        </w:rPr>
        <w:t>Ответьте на вопросы по предыдущей теме:</w:t>
      </w:r>
    </w:p>
    <w:p w:rsidR="00A07857" w:rsidRPr="00A07857" w:rsidRDefault="00A07857" w:rsidP="009462A7">
      <w:pPr>
        <w:pStyle w:val="a4"/>
        <w:tabs>
          <w:tab w:val="left" w:pos="709"/>
        </w:tabs>
        <w:ind w:left="0"/>
        <w:jc w:val="both"/>
        <w:rPr>
          <w:b/>
          <w:sz w:val="24"/>
          <w:szCs w:val="24"/>
        </w:rPr>
      </w:pPr>
    </w:p>
    <w:p w:rsidR="00786AAF" w:rsidRPr="00A07857" w:rsidRDefault="00786AAF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 xml:space="preserve">Какие </w:t>
      </w:r>
      <w:r w:rsidR="00A07857">
        <w:rPr>
          <w:sz w:val="24"/>
          <w:szCs w:val="24"/>
        </w:rPr>
        <w:t>бывают</w:t>
      </w:r>
      <w:r w:rsidRPr="00A07857">
        <w:rPr>
          <w:sz w:val="24"/>
          <w:szCs w:val="24"/>
        </w:rPr>
        <w:t xml:space="preserve"> назначения антибактериальных средств</w:t>
      </w:r>
      <w:r w:rsidR="00A07857">
        <w:rPr>
          <w:sz w:val="24"/>
          <w:szCs w:val="24"/>
        </w:rPr>
        <w:t>?</w:t>
      </w:r>
    </w:p>
    <w:p w:rsidR="00786AAF" w:rsidRPr="00A07857" w:rsidRDefault="00A07857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Какие существуют обоснования выбора АМП при внебольничных инфекциях</w:t>
      </w:r>
      <w:r>
        <w:rPr>
          <w:sz w:val="24"/>
          <w:szCs w:val="24"/>
        </w:rPr>
        <w:t>?</w:t>
      </w:r>
    </w:p>
    <w:p w:rsidR="00786AAF" w:rsidRPr="00A07857" w:rsidRDefault="00786AAF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Меры, направленные на уменьшение использования антимикробных препаратов в амбулаторной практике</w:t>
      </w:r>
      <w:r w:rsidR="00A07857">
        <w:rPr>
          <w:sz w:val="24"/>
          <w:szCs w:val="24"/>
        </w:rPr>
        <w:t>?</w:t>
      </w:r>
    </w:p>
    <w:p w:rsidR="00786AAF" w:rsidRPr="00A07857" w:rsidRDefault="00A07857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Какие дозировки бывают у антимикробных препаратов, расскажите о путях введения этих средств</w:t>
      </w:r>
      <w:r>
        <w:rPr>
          <w:sz w:val="24"/>
          <w:szCs w:val="24"/>
        </w:rPr>
        <w:t>?</w:t>
      </w:r>
    </w:p>
    <w:p w:rsidR="0047117E" w:rsidRPr="00A07857" w:rsidRDefault="00786AAF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Принципы рационального применения антимикробных средств в амбулаторной практике</w:t>
      </w:r>
      <w:r w:rsidR="00A07857">
        <w:rPr>
          <w:sz w:val="24"/>
          <w:szCs w:val="24"/>
        </w:rPr>
        <w:t>?</w:t>
      </w:r>
    </w:p>
    <w:p w:rsidR="0047117E" w:rsidRPr="00A07857" w:rsidRDefault="00A07857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Как осуществляется комбинирование антимикробных средств</w:t>
      </w:r>
      <w:r>
        <w:rPr>
          <w:sz w:val="24"/>
          <w:szCs w:val="24"/>
        </w:rPr>
        <w:t>?</w:t>
      </w:r>
    </w:p>
    <w:p w:rsidR="00A07857" w:rsidRPr="00A07857" w:rsidRDefault="00A07857" w:rsidP="009462A7">
      <w:pPr>
        <w:pStyle w:val="a4"/>
        <w:numPr>
          <w:ilvl w:val="0"/>
          <w:numId w:val="36"/>
        </w:numPr>
        <w:tabs>
          <w:tab w:val="left" w:pos="709"/>
        </w:tabs>
        <w:ind w:left="0" w:hanging="11"/>
        <w:jc w:val="both"/>
        <w:rPr>
          <w:sz w:val="24"/>
          <w:szCs w:val="24"/>
        </w:rPr>
      </w:pPr>
      <w:r w:rsidRPr="00A07857">
        <w:rPr>
          <w:sz w:val="24"/>
          <w:szCs w:val="24"/>
        </w:rPr>
        <w:t>Какие критерии и сроки оценки эффективности антибактериальной терапии</w:t>
      </w:r>
      <w:r>
        <w:rPr>
          <w:sz w:val="24"/>
          <w:szCs w:val="24"/>
        </w:rPr>
        <w:t>?</w:t>
      </w: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47117E" w:rsidRDefault="0047117E">
      <w:pPr>
        <w:rPr>
          <w:sz w:val="24"/>
          <w:szCs w:val="24"/>
        </w:rPr>
      </w:pPr>
    </w:p>
    <w:p w:rsidR="008F5C2A" w:rsidRDefault="008F5C2A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sz w:val="24"/>
          <w:szCs w:val="24"/>
        </w:rPr>
      </w:pPr>
    </w:p>
    <w:p w:rsidR="00727E74" w:rsidRDefault="00727E74" w:rsidP="0047117E">
      <w:pPr>
        <w:jc w:val="right"/>
        <w:rPr>
          <w:i/>
          <w:sz w:val="24"/>
          <w:szCs w:val="24"/>
        </w:rPr>
      </w:pPr>
    </w:p>
    <w:p w:rsidR="0047117E" w:rsidRDefault="0047117E" w:rsidP="0047117E">
      <w:pPr>
        <w:jc w:val="right"/>
        <w:rPr>
          <w:i/>
          <w:sz w:val="24"/>
          <w:szCs w:val="24"/>
        </w:rPr>
      </w:pPr>
      <w:r w:rsidRPr="0047117E">
        <w:rPr>
          <w:i/>
          <w:sz w:val="24"/>
          <w:szCs w:val="24"/>
        </w:rPr>
        <w:lastRenderedPageBreak/>
        <w:t>Приложение 2</w:t>
      </w:r>
    </w:p>
    <w:p w:rsidR="00977C76" w:rsidRDefault="00977C76" w:rsidP="006C3FC6">
      <w:pPr>
        <w:shd w:val="clear" w:color="auto" w:fill="FFFFFF"/>
        <w:jc w:val="center"/>
        <w:rPr>
          <w:b/>
          <w:i/>
          <w:color w:val="181818"/>
          <w:sz w:val="24"/>
        </w:rPr>
      </w:pPr>
      <w:r w:rsidRPr="008A3532">
        <w:rPr>
          <w:b/>
          <w:i/>
          <w:color w:val="181818"/>
          <w:sz w:val="24"/>
        </w:rPr>
        <w:t>Изложение нового материала</w:t>
      </w:r>
    </w:p>
    <w:p w:rsidR="00977C76" w:rsidRPr="00322A75" w:rsidRDefault="00977C76" w:rsidP="00322A75">
      <w:pPr>
        <w:ind w:firstLine="709"/>
        <w:jc w:val="both"/>
        <w:rPr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ind w:left="6" w:right="14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В основе действия химиотерапевтических средств лежит принцип избиратель</w:t>
      </w:r>
      <w:r w:rsidRPr="00322A75">
        <w:rPr>
          <w:sz w:val="24"/>
          <w:szCs w:val="24"/>
        </w:rPr>
        <w:softHyphen/>
        <w:t>ного угнетения деления бактерий, простейших, вирусов, грибов, гельминтов и злокачественно трансформированных клеток без подавления пролиферации клеток (</w:t>
      </w:r>
      <w:r w:rsidRPr="00322A75">
        <w:rPr>
          <w:sz w:val="24"/>
          <w:szCs w:val="24"/>
          <w:shd w:val="clear" w:color="auto" w:fill="FFFFFF"/>
        </w:rPr>
        <w:t>разрастание ткани организма путём размножения клеток делением</w:t>
      </w:r>
      <w:r w:rsidRPr="00322A75">
        <w:rPr>
          <w:color w:val="333333"/>
          <w:sz w:val="24"/>
          <w:szCs w:val="24"/>
          <w:shd w:val="clear" w:color="auto" w:fill="FFFFFF"/>
        </w:rPr>
        <w:t>)</w:t>
      </w:r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макроорганизма</w:t>
      </w:r>
      <w:proofErr w:type="spellEnd"/>
      <w:r w:rsidRPr="00322A75">
        <w:rPr>
          <w:sz w:val="24"/>
          <w:szCs w:val="24"/>
        </w:rPr>
        <w:t>.</w:t>
      </w:r>
    </w:p>
    <w:p w:rsidR="00322A75" w:rsidRPr="00322A75" w:rsidRDefault="00322A75" w:rsidP="00322A75">
      <w:pPr>
        <w:shd w:val="clear" w:color="auto" w:fill="FFFFFF"/>
        <w:ind w:left="12" w:right="9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 xml:space="preserve">При практическом применении химиотерапевтических средств необходимо соблюдать </w:t>
      </w:r>
      <w:r w:rsidRPr="00322A75">
        <w:rPr>
          <w:b/>
          <w:sz w:val="24"/>
          <w:szCs w:val="24"/>
          <w:u w:val="single"/>
        </w:rPr>
        <w:t>ряд правил (принципов химиотерапии)</w:t>
      </w:r>
      <w:r w:rsidRPr="00322A75">
        <w:rPr>
          <w:sz w:val="24"/>
          <w:szCs w:val="24"/>
        </w:rPr>
        <w:t>, важнейшими среди которых являются следующие: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9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При химиотерапии нужно использовать только тот препарат, к которому чувствителен возбудитель данной инфекционной болезни. В связи с этим необ</w:t>
      </w:r>
      <w:r w:rsidRPr="00322A75">
        <w:rPr>
          <w:sz w:val="24"/>
          <w:szCs w:val="24"/>
        </w:rPr>
        <w:softHyphen/>
        <w:t>ходимо определить возбудителя заболевания и чувствительность возбудителя к химиотерапевтическому средству.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3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Лечение химиотерапевтическими средствами следует начинать как можно раньше после начала заболевания. В начале заболевания микробные клетки на</w:t>
      </w:r>
      <w:r w:rsidRPr="00322A75">
        <w:rPr>
          <w:sz w:val="24"/>
          <w:szCs w:val="24"/>
        </w:rPr>
        <w:softHyphen/>
        <w:t>ходятся в состоянии активного роста и являются наиболее чувствительными к действию препарата. Кроме того, раннее начало лечения ограничивает возмож</w:t>
      </w:r>
      <w:r w:rsidRPr="00322A75">
        <w:rPr>
          <w:sz w:val="24"/>
          <w:szCs w:val="24"/>
        </w:rPr>
        <w:softHyphen/>
        <w:t>ность распространения инфекции.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17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Необходимо выбрать путь введения препарата и соответствующие лекар</w:t>
      </w:r>
      <w:r w:rsidRPr="00322A75">
        <w:rPr>
          <w:sz w:val="24"/>
          <w:szCs w:val="24"/>
        </w:rPr>
        <w:softHyphen/>
        <w:t>ственные формы с целью обеспечения наибольшего контакта химиотерапевтического средства с возбудителем заболевания.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6" w:firstLine="703"/>
        <w:jc w:val="both"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 xml:space="preserve">Лечение начинают с ударных доз и продолжают максимально допустимыми дозами, точно соблюдая интервал между введениями отдельных доз препарата; при несоблюдении этого принципа может возникнуть обострение болезни и </w:t>
      </w:r>
      <w:r w:rsidRPr="00322A75">
        <w:rPr>
          <w:b/>
          <w:sz w:val="24"/>
          <w:szCs w:val="24"/>
          <w:u w:val="single"/>
        </w:rPr>
        <w:t>лег</w:t>
      </w:r>
      <w:r w:rsidRPr="00322A75">
        <w:rPr>
          <w:b/>
          <w:sz w:val="24"/>
          <w:szCs w:val="24"/>
          <w:u w:val="single"/>
        </w:rPr>
        <w:softHyphen/>
        <w:t>че развивается лекарственная устойчивость микроорганизмов.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12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Необходимо правильно определить оптимальную продолжительность лече</w:t>
      </w:r>
      <w:r w:rsidRPr="00322A75">
        <w:rPr>
          <w:sz w:val="24"/>
          <w:szCs w:val="24"/>
        </w:rPr>
        <w:softHyphen/>
        <w:t>ния, доводить курс лечения до конца во избежание рецидива болезни или пере</w:t>
      </w:r>
      <w:r w:rsidRPr="00322A75">
        <w:rPr>
          <w:sz w:val="24"/>
          <w:szCs w:val="24"/>
        </w:rPr>
        <w:softHyphen/>
        <w:t>хода ее в хроническое течение.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Целесообразно проводить в ряде случаев комбинированную химиотерапию, так как это повышает эффективность лечения и уменьшает вероятность развития устойчивых форм микроорганизмов.</w:t>
      </w:r>
    </w:p>
    <w:p w:rsidR="00322A75" w:rsidRPr="00322A75" w:rsidRDefault="00322A75" w:rsidP="00322A75">
      <w:pPr>
        <w:widowControl w:val="0"/>
        <w:numPr>
          <w:ilvl w:val="0"/>
          <w:numId w:val="35"/>
        </w:numPr>
        <w:shd w:val="clear" w:color="auto" w:fill="FFFFFF"/>
        <w:tabs>
          <w:tab w:val="left" w:pos="507"/>
        </w:tabs>
        <w:autoSpaceDE w:val="0"/>
        <w:autoSpaceDN w:val="0"/>
        <w:adjustRightInd w:val="0"/>
        <w:ind w:left="12" w:right="3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При необходимости следует проводить повторные курсы лечения для про</w:t>
      </w:r>
      <w:r w:rsidRPr="00322A75">
        <w:rPr>
          <w:sz w:val="24"/>
          <w:szCs w:val="24"/>
        </w:rPr>
        <w:softHyphen/>
        <w:t>филактики рецидивов болезни.</w:t>
      </w:r>
    </w:p>
    <w:p w:rsidR="00322A75" w:rsidRPr="00322A75" w:rsidRDefault="00322A75" w:rsidP="00322A75">
      <w:pPr>
        <w:ind w:firstLine="703"/>
        <w:rPr>
          <w:sz w:val="24"/>
          <w:szCs w:val="24"/>
        </w:rPr>
      </w:pPr>
      <w:r w:rsidRPr="00322A75">
        <w:rPr>
          <w:sz w:val="24"/>
          <w:szCs w:val="24"/>
        </w:rPr>
        <w:t>Химиотерапевтические средства, применяемые при инфекционных заболева</w:t>
      </w:r>
      <w:r w:rsidRPr="00322A75">
        <w:rPr>
          <w:sz w:val="24"/>
          <w:szCs w:val="24"/>
        </w:rPr>
        <w:softHyphen/>
        <w:t>ниях, по спектру действия классифицируют на следующие группы: антибактери</w:t>
      </w:r>
      <w:r w:rsidRPr="00322A75">
        <w:rPr>
          <w:sz w:val="24"/>
          <w:szCs w:val="24"/>
        </w:rPr>
        <w:softHyphen/>
        <w:t xml:space="preserve">альные, противогрибковые, противовирусные, </w:t>
      </w:r>
      <w:proofErr w:type="spellStart"/>
      <w:r w:rsidRPr="00322A75">
        <w:rPr>
          <w:sz w:val="24"/>
          <w:szCs w:val="24"/>
        </w:rPr>
        <w:t>противопротозойные</w:t>
      </w:r>
      <w:proofErr w:type="spellEnd"/>
      <w:r w:rsidRPr="00322A75">
        <w:rPr>
          <w:sz w:val="24"/>
          <w:szCs w:val="24"/>
        </w:rPr>
        <w:t xml:space="preserve"> и проти</w:t>
      </w:r>
      <w:r w:rsidRPr="00322A75">
        <w:rPr>
          <w:sz w:val="24"/>
          <w:szCs w:val="24"/>
        </w:rPr>
        <w:softHyphen/>
        <w:t>воглистные.</w:t>
      </w:r>
    </w:p>
    <w:p w:rsidR="00322A75" w:rsidRPr="00322A75" w:rsidRDefault="00322A75" w:rsidP="00322A75">
      <w:pPr>
        <w:ind w:firstLine="703"/>
        <w:rPr>
          <w:b/>
          <w:bCs/>
          <w:sz w:val="24"/>
          <w:szCs w:val="24"/>
        </w:rPr>
      </w:pPr>
      <w:r w:rsidRPr="00322A75">
        <w:rPr>
          <w:sz w:val="24"/>
          <w:szCs w:val="24"/>
        </w:rPr>
        <w:t xml:space="preserve">К антибактериальным химиотерапевтическим средствам относятся </w:t>
      </w:r>
      <w:r w:rsidRPr="00322A75">
        <w:rPr>
          <w:b/>
          <w:bCs/>
          <w:sz w:val="24"/>
          <w:szCs w:val="24"/>
        </w:rPr>
        <w:t>антибио</w:t>
      </w:r>
      <w:r w:rsidRPr="00322A75">
        <w:rPr>
          <w:b/>
          <w:bCs/>
          <w:sz w:val="24"/>
          <w:szCs w:val="24"/>
        </w:rPr>
        <w:softHyphen/>
        <w:t xml:space="preserve">тики </w:t>
      </w:r>
      <w:r w:rsidRPr="00322A75">
        <w:rPr>
          <w:sz w:val="24"/>
          <w:szCs w:val="24"/>
        </w:rPr>
        <w:t xml:space="preserve">и </w:t>
      </w:r>
      <w:r w:rsidRPr="00322A75">
        <w:rPr>
          <w:b/>
          <w:bCs/>
          <w:sz w:val="24"/>
          <w:szCs w:val="24"/>
        </w:rPr>
        <w:t>синтетические антибактериальные средства</w:t>
      </w:r>
    </w:p>
    <w:p w:rsidR="00322A75" w:rsidRPr="00322A75" w:rsidRDefault="00322A75" w:rsidP="00322A75">
      <w:pPr>
        <w:shd w:val="clear" w:color="auto" w:fill="FFFFFF"/>
        <w:ind w:left="6" w:right="14" w:firstLine="703"/>
        <w:jc w:val="both"/>
        <w:rPr>
          <w:sz w:val="24"/>
          <w:szCs w:val="24"/>
        </w:rPr>
      </w:pPr>
      <w:r w:rsidRPr="00322A75">
        <w:rPr>
          <w:b/>
          <w:bCs/>
          <w:sz w:val="24"/>
          <w:szCs w:val="24"/>
        </w:rPr>
        <w:t xml:space="preserve">Антибиотики </w:t>
      </w:r>
      <w:r w:rsidRPr="00322A75">
        <w:rPr>
          <w:sz w:val="24"/>
          <w:szCs w:val="24"/>
        </w:rPr>
        <w:t>— это химиотерапевтические вещества биологического проис</w:t>
      </w:r>
      <w:r w:rsidRPr="00322A75">
        <w:rPr>
          <w:sz w:val="24"/>
          <w:szCs w:val="24"/>
        </w:rPr>
        <w:softHyphen/>
        <w:t>хождения, избирательно угнетающие жизнедеятельность микроорганизмов.</w:t>
      </w:r>
    </w:p>
    <w:p w:rsidR="00322A75" w:rsidRPr="00322A75" w:rsidRDefault="00322A75" w:rsidP="00322A75">
      <w:pPr>
        <w:shd w:val="clear" w:color="auto" w:fill="FFFFFF"/>
        <w:ind w:left="49" w:right="32" w:firstLine="703"/>
        <w:jc w:val="both"/>
        <w:rPr>
          <w:sz w:val="24"/>
          <w:szCs w:val="24"/>
        </w:rPr>
      </w:pPr>
      <w:r w:rsidRPr="00322A75">
        <w:rPr>
          <w:sz w:val="24"/>
          <w:szCs w:val="24"/>
        </w:rPr>
        <w:t xml:space="preserve">По клиническому применению выделяют </w:t>
      </w:r>
      <w:r w:rsidRPr="00322A75">
        <w:rPr>
          <w:b/>
          <w:sz w:val="24"/>
          <w:szCs w:val="24"/>
        </w:rPr>
        <w:t>основные</w:t>
      </w:r>
      <w:r w:rsidRPr="00322A75">
        <w:rPr>
          <w:sz w:val="24"/>
          <w:szCs w:val="24"/>
        </w:rPr>
        <w:t xml:space="preserve"> антибиотики, с кото</w:t>
      </w:r>
      <w:r w:rsidRPr="00322A75">
        <w:rPr>
          <w:sz w:val="24"/>
          <w:szCs w:val="24"/>
        </w:rPr>
        <w:softHyphen/>
        <w:t>рых начинают лечение до определения чувствительности к ним микроорганиз</w:t>
      </w:r>
      <w:r w:rsidRPr="00322A75">
        <w:rPr>
          <w:sz w:val="24"/>
          <w:szCs w:val="24"/>
        </w:rPr>
        <w:softHyphen/>
        <w:t xml:space="preserve">мов, вызвавших заболевание, и </w:t>
      </w:r>
      <w:r w:rsidRPr="00322A75">
        <w:rPr>
          <w:b/>
          <w:sz w:val="24"/>
          <w:szCs w:val="24"/>
        </w:rPr>
        <w:t>резервные</w:t>
      </w:r>
      <w:r w:rsidRPr="00322A75">
        <w:rPr>
          <w:sz w:val="24"/>
          <w:szCs w:val="24"/>
        </w:rPr>
        <w:t>, которые применяют при устойчи</w:t>
      </w:r>
      <w:r w:rsidRPr="00322A75">
        <w:rPr>
          <w:sz w:val="24"/>
          <w:szCs w:val="24"/>
        </w:rPr>
        <w:softHyphen/>
        <w:t>вости микроорганизмов к основным антибиотикам или при непереносимости последних.</w:t>
      </w:r>
    </w:p>
    <w:p w:rsidR="00322A75" w:rsidRPr="00322A75" w:rsidRDefault="00322A75" w:rsidP="00322A75">
      <w:pPr>
        <w:ind w:firstLine="703"/>
        <w:rPr>
          <w:sz w:val="24"/>
          <w:szCs w:val="24"/>
        </w:rPr>
      </w:pPr>
      <w:r w:rsidRPr="00322A75">
        <w:rPr>
          <w:b/>
          <w:sz w:val="24"/>
          <w:szCs w:val="24"/>
        </w:rPr>
        <w:t>В процессе применения антибиотиков к ним может развиться устойчивость (</w:t>
      </w:r>
      <w:r w:rsidRPr="00322A75">
        <w:rPr>
          <w:b/>
          <w:i/>
          <w:sz w:val="24"/>
          <w:szCs w:val="24"/>
          <w:u w:val="single"/>
        </w:rPr>
        <w:t>резистентность</w:t>
      </w:r>
      <w:r w:rsidRPr="00322A75">
        <w:rPr>
          <w:b/>
          <w:sz w:val="24"/>
          <w:szCs w:val="24"/>
        </w:rPr>
        <w:t>) микроорганизмов, т.е. способность микроорганизмов размно</w:t>
      </w:r>
      <w:r w:rsidRPr="00322A75">
        <w:rPr>
          <w:b/>
          <w:sz w:val="24"/>
          <w:szCs w:val="24"/>
        </w:rPr>
        <w:softHyphen/>
        <w:t>жаться в присутствии терапевтической дозы антибиотика.</w:t>
      </w:r>
      <w:r w:rsidRPr="00322A75">
        <w:rPr>
          <w:sz w:val="24"/>
          <w:szCs w:val="24"/>
        </w:rPr>
        <w:t xml:space="preserve"> Резистентность мик</w:t>
      </w:r>
      <w:r w:rsidRPr="00322A75">
        <w:rPr>
          <w:sz w:val="24"/>
          <w:szCs w:val="24"/>
        </w:rPr>
        <w:softHyphen/>
        <w:t>роорганизмов к антибиотикам может быть природной и приобретенной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>Почему возникает устойчивость микроорганизмов к антибиотикам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322A75">
        <w:rPr>
          <w:b/>
          <w:bCs/>
          <w:sz w:val="24"/>
          <w:szCs w:val="24"/>
        </w:rPr>
        <w:t>Существует два типа устойчивости бактерий к антибиотикам: врожденная и приобретенная.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322A75">
        <w:rPr>
          <w:b/>
          <w:bCs/>
          <w:sz w:val="24"/>
          <w:szCs w:val="24"/>
        </w:rPr>
        <w:lastRenderedPageBreak/>
        <w:t>В основе первой</w:t>
      </w:r>
      <w:r w:rsidRPr="00322A75">
        <w:rPr>
          <w:sz w:val="24"/>
          <w:szCs w:val="24"/>
        </w:rPr>
        <w:t xml:space="preserve"> — полное отсутствие у микроорганизма мишени действия антибактериального средства или же ее недоступность вследствие </w:t>
      </w:r>
      <w:proofErr w:type="spellStart"/>
      <w:r w:rsidRPr="00322A75">
        <w:rPr>
          <w:sz w:val="24"/>
          <w:szCs w:val="24"/>
        </w:rPr>
        <w:t>инактивации</w:t>
      </w:r>
      <w:proofErr w:type="spellEnd"/>
      <w:r w:rsidRPr="00322A75">
        <w:rPr>
          <w:sz w:val="24"/>
          <w:szCs w:val="24"/>
        </w:rPr>
        <w:t xml:space="preserve"> ферментами или низкой проницаемости. В этом случае в инструкции к лекарственному препарату написано, что антибиотик не действует на этот вид микробов.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322A75">
        <w:rPr>
          <w:b/>
          <w:bCs/>
          <w:sz w:val="24"/>
          <w:szCs w:val="24"/>
        </w:rPr>
        <w:t>Второй тип резистентности</w:t>
      </w:r>
      <w:r w:rsidRPr="00322A75">
        <w:rPr>
          <w:sz w:val="24"/>
          <w:szCs w:val="24"/>
        </w:rPr>
        <w:t> возникает в нескольких ситуациях: при контакте с антибиотиками, из-за мутаций хромосомной ДНК, что модифицирует белковую структуру бактерий, при трансформации с образованием мозаичных генов, при горизонтальном переносе генов.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iCs/>
          <w:sz w:val="24"/>
          <w:szCs w:val="24"/>
          <w:shd w:val="clear" w:color="auto" w:fill="FFFFFF"/>
        </w:rPr>
      </w:pPr>
      <w:r w:rsidRPr="00322A75">
        <w:rPr>
          <w:iCs/>
          <w:sz w:val="24"/>
          <w:szCs w:val="24"/>
          <w:shd w:val="clear" w:color="auto" w:fill="FFFFFF"/>
        </w:rPr>
        <w:t xml:space="preserve">Устойчивость к антимикробным препаратам создает угрозу для проведения эффективной профилактики и лечения постоянно возрастающего числа инфекций. Все более необходимым становится рациональное использование имеющихся антимикробных препаратов с учетом спектра их активности и профиля антибиотикорезистентности основных возбудителей. 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iCs/>
          <w:sz w:val="24"/>
          <w:szCs w:val="24"/>
          <w:shd w:val="clear" w:color="auto" w:fill="FFFFFF"/>
        </w:rPr>
      </w:pPr>
      <w:r w:rsidRPr="00322A75">
        <w:rPr>
          <w:iCs/>
          <w:sz w:val="24"/>
          <w:szCs w:val="24"/>
          <w:shd w:val="clear" w:color="auto" w:fill="FFFFFF"/>
        </w:rPr>
        <w:t xml:space="preserve">В связи с этим чрезвычайно </w:t>
      </w:r>
      <w:r w:rsidRPr="00322A75">
        <w:rPr>
          <w:b/>
          <w:iCs/>
          <w:sz w:val="24"/>
          <w:szCs w:val="24"/>
          <w:shd w:val="clear" w:color="auto" w:fill="FFFFFF"/>
        </w:rPr>
        <w:t>актуально проведение научных и общественных мероприятий</w:t>
      </w:r>
      <w:r w:rsidRPr="00322A75">
        <w:rPr>
          <w:iCs/>
          <w:sz w:val="24"/>
          <w:szCs w:val="24"/>
          <w:shd w:val="clear" w:color="auto" w:fill="FFFFFF"/>
        </w:rPr>
        <w:t>, направленных на обсуждение целого ряда вопросов, касающихся распространенности бактериальных инфекций, трудностей микробиологической диагностики, текущей ситуации с антибиотикорезистентностью и перспектив использования разных классов антимикробных препаратов при лечении инфекций различной локализации.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Изобретение пенициллина, внедрение его в клиническую практику и последующее бурное развитие антимикробной терапии (АМТ) сыграли наиболее существенную роль в увеличении продолжительности жизни людей в XX веке. Сегодня невозможно представить нашу жизнь без антимикробных препаратов (АМП), помогающих бороться с большинством инфекционных заболеваний.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Вместе с тем, в настоящее время во всем мире наблюдается совершенно объективный процесс глобальный рост антибиотикорезистентности микроорганизмов к АМП. Проблема резистентности во многом обусловлена широким и часто нерациональным использованием данных препаратов. Инфекции, вызванные резистентными штаммами микроорганизмов, характеризуются более тяжелым течением, чаще требуют госпитализации больного, увеличивают продолжительность пребывания его в стационаре, предполагают применение комбинированной АМТ с использованием резервных препаратов. Все это приводит к увеличению затрат на лечение, ухудшает прогноз для здоровья и жизни пациентов, а также создает условия для возникновения эпидемий. 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По данным Центра по контролю и профилактике заболеваний, в США ежегодно не менее 2 миллионов человек инфицируются бактериями, устойчивыми к антибиотикам, из которых примерно 23 тысячи умирают вследствие этих инфекций.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rPr>
          <w:b/>
          <w:sz w:val="24"/>
          <w:szCs w:val="24"/>
        </w:rPr>
      </w:pPr>
      <w:proofErr w:type="gramStart"/>
      <w:r w:rsidRPr="00322A75">
        <w:rPr>
          <w:sz w:val="24"/>
          <w:szCs w:val="24"/>
        </w:rPr>
        <w:t>Несмотря на значительный прогресс в медицине, интенсивность разработки новых АМП за последние 30 лет значительно снизилась.</w:t>
      </w:r>
      <w:proofErr w:type="gramEnd"/>
      <w:r w:rsidRPr="00322A75">
        <w:rPr>
          <w:sz w:val="24"/>
          <w:szCs w:val="24"/>
        </w:rPr>
        <w:t xml:space="preserve"> Американское общество по борьбе с инфекционными болезнями в 2004 году сообщило, что </w:t>
      </w:r>
      <w:r w:rsidRPr="00322A75">
        <w:rPr>
          <w:b/>
          <w:sz w:val="24"/>
          <w:szCs w:val="24"/>
        </w:rPr>
        <w:t>за период 1998–2002 гг. количество одобренных</w:t>
      </w:r>
      <w:r w:rsidRPr="00322A75">
        <w:rPr>
          <w:sz w:val="24"/>
          <w:szCs w:val="24"/>
        </w:rPr>
        <w:t xml:space="preserve"> Управлением по </w:t>
      </w:r>
      <w:proofErr w:type="gramStart"/>
      <w:r w:rsidRPr="00322A75">
        <w:rPr>
          <w:sz w:val="24"/>
          <w:szCs w:val="24"/>
        </w:rPr>
        <w:t>контролю за</w:t>
      </w:r>
      <w:proofErr w:type="gramEnd"/>
      <w:r w:rsidRPr="00322A75">
        <w:rPr>
          <w:sz w:val="24"/>
          <w:szCs w:val="24"/>
        </w:rPr>
        <w:t xml:space="preserve"> пищевыми продуктами и лекарственными средствами (FDA) </w:t>
      </w:r>
      <w:r w:rsidRPr="00322A75">
        <w:rPr>
          <w:b/>
          <w:sz w:val="24"/>
          <w:szCs w:val="24"/>
        </w:rPr>
        <w:t>новых антибиотиков уменьшилось на 56% по сравнению с периодом 1983–1987 г.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b/>
          <w:sz w:val="24"/>
          <w:szCs w:val="24"/>
        </w:rPr>
        <w:t>Во втором квартале 2014 года Всемирная организация здравоохранения опубликовала отчет об антибиотикорезистентности в мире</w:t>
      </w:r>
      <w:r w:rsidRPr="00322A75">
        <w:rPr>
          <w:sz w:val="24"/>
          <w:szCs w:val="24"/>
        </w:rPr>
        <w:t xml:space="preserve">. В нем проанализированы данные из 114 стран, в том числе России, на основании которых сделан вывод о том, </w:t>
      </w:r>
      <w:r w:rsidRPr="00322A75">
        <w:rPr>
          <w:b/>
          <w:sz w:val="24"/>
          <w:szCs w:val="24"/>
        </w:rPr>
        <w:t>что резистентность к антибиотикам на сегодняшний день отмечается уже во всех странах независимо от уровня их благосостояния и экономического развития.</w:t>
      </w:r>
      <w:r w:rsidRPr="00322A75">
        <w:rPr>
          <w:sz w:val="24"/>
          <w:szCs w:val="24"/>
        </w:rPr>
        <w:t xml:space="preserve"> </w:t>
      </w:r>
    </w:p>
    <w:p w:rsidR="00322A75" w:rsidRP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sz w:val="24"/>
          <w:szCs w:val="24"/>
        </w:rPr>
      </w:pPr>
    </w:p>
    <w:p w:rsid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b/>
          <w:bCs/>
          <w:sz w:val="24"/>
          <w:szCs w:val="24"/>
        </w:rPr>
      </w:pPr>
      <w:r w:rsidRPr="00322A75">
        <w:rPr>
          <w:b/>
          <w:bCs/>
          <w:sz w:val="24"/>
          <w:szCs w:val="24"/>
        </w:rPr>
        <w:t>Проблема антибиотикорезистентности</w:t>
      </w:r>
    </w:p>
    <w:p w:rsidR="00322A75" w:rsidRP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b/>
          <w:bCs/>
          <w:sz w:val="24"/>
          <w:szCs w:val="24"/>
        </w:rPr>
      </w:pP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Значение проблемы антибиотикорезистентности подтверждается многими исследованиями. Согласно данным, опубликованным в 2014 году</w:t>
      </w:r>
      <w:r w:rsidRPr="00322A75">
        <w:rPr>
          <w:b/>
          <w:sz w:val="24"/>
          <w:szCs w:val="24"/>
        </w:rPr>
        <w:t xml:space="preserve">, при сохраняющихся темпах роста </w:t>
      </w:r>
      <w:proofErr w:type="gramStart"/>
      <w:r w:rsidRPr="00322A75">
        <w:rPr>
          <w:b/>
          <w:sz w:val="24"/>
          <w:szCs w:val="24"/>
        </w:rPr>
        <w:t>антибиотико-резистентности</w:t>
      </w:r>
      <w:proofErr w:type="gramEnd"/>
      <w:r w:rsidRPr="00322A75">
        <w:rPr>
          <w:b/>
          <w:sz w:val="24"/>
          <w:szCs w:val="24"/>
        </w:rPr>
        <w:t xml:space="preserve"> суммарные потери общемирового ВВП</w:t>
      </w:r>
      <w:r>
        <w:rPr>
          <w:sz w:val="24"/>
          <w:szCs w:val="24"/>
        </w:rPr>
        <w:t xml:space="preserve"> </w:t>
      </w:r>
      <w:r w:rsidRPr="00322A75">
        <w:rPr>
          <w:b/>
          <w:sz w:val="24"/>
          <w:szCs w:val="24"/>
        </w:rPr>
        <w:t xml:space="preserve">к 2050 году </w:t>
      </w:r>
      <w:r w:rsidRPr="00322A75">
        <w:rPr>
          <w:b/>
          <w:sz w:val="24"/>
          <w:szCs w:val="24"/>
        </w:rPr>
        <w:lastRenderedPageBreak/>
        <w:t>составят более 100 триллионов долларов, а количество случаев преждевременной смерти людей в два раза превысит численность населения России</w:t>
      </w:r>
      <w:r w:rsidRPr="00322A75">
        <w:rPr>
          <w:sz w:val="24"/>
          <w:szCs w:val="24"/>
        </w:rPr>
        <w:t>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rFonts w:eastAsiaTheme="minorHAnsi"/>
          <w:sz w:val="24"/>
          <w:szCs w:val="24"/>
          <w:shd w:val="clear" w:color="auto" w:fill="FFFFFF"/>
          <w:lang w:eastAsia="en-US"/>
        </w:rPr>
      </w:pPr>
      <w:proofErr w:type="spellStart"/>
      <w:r w:rsidRPr="00322A75">
        <w:rPr>
          <w:sz w:val="24"/>
          <w:szCs w:val="24"/>
        </w:rPr>
        <w:t>Монорезистентные</w:t>
      </w:r>
      <w:proofErr w:type="spellEnd"/>
      <w:r w:rsidRPr="00322A75">
        <w:rPr>
          <w:sz w:val="24"/>
          <w:szCs w:val="24"/>
        </w:rPr>
        <w:t xml:space="preserve"> организмы становятся </w:t>
      </w:r>
      <w:proofErr w:type="spellStart"/>
      <w:r w:rsidRPr="00322A75">
        <w:rPr>
          <w:sz w:val="24"/>
          <w:szCs w:val="24"/>
        </w:rPr>
        <w:t>полирезистентными</w:t>
      </w:r>
      <w:proofErr w:type="spellEnd"/>
      <w:r w:rsidRPr="00322A75">
        <w:rPr>
          <w:sz w:val="24"/>
          <w:szCs w:val="24"/>
        </w:rPr>
        <w:t xml:space="preserve">, а затем и </w:t>
      </w:r>
      <w:proofErr w:type="spellStart"/>
      <w:r w:rsidRPr="00322A75">
        <w:rPr>
          <w:sz w:val="24"/>
          <w:szCs w:val="24"/>
        </w:rPr>
        <w:t>панрезистентными</w:t>
      </w:r>
      <w:proofErr w:type="spellEnd"/>
      <w:r w:rsidRPr="00322A75">
        <w:rPr>
          <w:sz w:val="24"/>
          <w:szCs w:val="24"/>
        </w:rPr>
        <w:t xml:space="preserve"> (</w:t>
      </w:r>
      <w:r w:rsidRPr="00322A75">
        <w:rPr>
          <w:rFonts w:eastAsiaTheme="minorHAnsi"/>
          <w:sz w:val="24"/>
          <w:szCs w:val="24"/>
          <w:shd w:val="clear" w:color="auto" w:fill="FFFFFF"/>
          <w:lang w:eastAsia="en-US"/>
        </w:rPr>
        <w:t>устойчивые ко всем известным классам препаратов</w:t>
      </w:r>
      <w:r w:rsidRPr="00322A75">
        <w:rPr>
          <w:sz w:val="24"/>
          <w:szCs w:val="24"/>
        </w:rPr>
        <w:t xml:space="preserve">). Появилось понятие так называемых “проблемных” микроорганизмов, среди которых особенно часто, особенно в условиях стационара, где широко применяются АМП и </w:t>
      </w:r>
      <w:proofErr w:type="spellStart"/>
      <w:r w:rsidRPr="00322A75">
        <w:rPr>
          <w:sz w:val="24"/>
          <w:szCs w:val="24"/>
        </w:rPr>
        <w:t>дезинфектанты</w:t>
      </w:r>
      <w:proofErr w:type="spellEnd"/>
      <w:r w:rsidRPr="00322A75">
        <w:rPr>
          <w:sz w:val="24"/>
          <w:szCs w:val="24"/>
        </w:rPr>
        <w:t xml:space="preserve">, встречаются штаммы, резистентные к тем или иным (ко всем известным) АМП. К таким микроорганизмам относятся </w:t>
      </w:r>
      <w:proofErr w:type="spellStart"/>
      <w:r w:rsidRPr="00322A75">
        <w:rPr>
          <w:b/>
          <w:sz w:val="24"/>
          <w:szCs w:val="24"/>
        </w:rPr>
        <w:t>Staphylococcus</w:t>
      </w:r>
      <w:proofErr w:type="spellEnd"/>
      <w:r w:rsidRPr="00322A75">
        <w:rPr>
          <w:b/>
          <w:sz w:val="24"/>
          <w:szCs w:val="24"/>
        </w:rPr>
        <w:t xml:space="preserve"> </w:t>
      </w:r>
      <w:proofErr w:type="spellStart"/>
      <w:r w:rsidRPr="00322A75">
        <w:rPr>
          <w:b/>
          <w:sz w:val="24"/>
          <w:szCs w:val="24"/>
        </w:rPr>
        <w:t>spp</w:t>
      </w:r>
      <w:proofErr w:type="spellEnd"/>
      <w:r w:rsidRPr="00322A75">
        <w:rPr>
          <w:b/>
          <w:sz w:val="24"/>
          <w:szCs w:val="24"/>
        </w:rPr>
        <w:t>.</w:t>
      </w:r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b/>
          <w:sz w:val="24"/>
          <w:szCs w:val="24"/>
        </w:rPr>
        <w:t>Enterococcus</w:t>
      </w:r>
      <w:proofErr w:type="spellEnd"/>
      <w:r w:rsidRPr="00322A75">
        <w:rPr>
          <w:b/>
          <w:sz w:val="24"/>
          <w:szCs w:val="24"/>
        </w:rPr>
        <w:t xml:space="preserve"> </w:t>
      </w:r>
      <w:proofErr w:type="spellStart"/>
      <w:r w:rsidRPr="00322A75">
        <w:rPr>
          <w:b/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., </w:t>
      </w:r>
      <w:proofErr w:type="spellStart"/>
      <w:r w:rsidRPr="00322A75">
        <w:rPr>
          <w:b/>
          <w:sz w:val="24"/>
          <w:szCs w:val="24"/>
        </w:rPr>
        <w:t>Pseudomonas</w:t>
      </w:r>
      <w:proofErr w:type="spellEnd"/>
      <w:r w:rsidRPr="00322A75">
        <w:rPr>
          <w:b/>
          <w:sz w:val="24"/>
          <w:szCs w:val="24"/>
        </w:rPr>
        <w:t xml:space="preserve"> </w:t>
      </w:r>
      <w:proofErr w:type="spellStart"/>
      <w:r w:rsidRPr="00322A75">
        <w:rPr>
          <w:b/>
          <w:sz w:val="24"/>
          <w:szCs w:val="24"/>
        </w:rPr>
        <w:t>aeruginosa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b/>
          <w:sz w:val="24"/>
          <w:szCs w:val="24"/>
        </w:rPr>
        <w:t>Acinetobacter</w:t>
      </w:r>
      <w:proofErr w:type="spellEnd"/>
      <w:r w:rsidRPr="00322A75">
        <w:rPr>
          <w:b/>
          <w:sz w:val="24"/>
          <w:szCs w:val="24"/>
        </w:rPr>
        <w:t xml:space="preserve"> </w:t>
      </w:r>
      <w:proofErr w:type="spellStart"/>
      <w:r w:rsidRPr="00322A75">
        <w:rPr>
          <w:b/>
          <w:sz w:val="24"/>
          <w:szCs w:val="24"/>
        </w:rPr>
        <w:t>spp</w:t>
      </w:r>
      <w:proofErr w:type="spellEnd"/>
      <w:r w:rsidRPr="00322A75">
        <w:rPr>
          <w:b/>
          <w:sz w:val="24"/>
          <w:szCs w:val="24"/>
        </w:rPr>
        <w:t>.</w:t>
      </w:r>
      <w:r w:rsidRPr="00322A75">
        <w:rPr>
          <w:sz w:val="24"/>
          <w:szCs w:val="24"/>
        </w:rPr>
        <w:t xml:space="preserve">, ряд штаммов бактерий семейства </w:t>
      </w:r>
      <w:proofErr w:type="spellStart"/>
      <w:r w:rsidRPr="00322A75">
        <w:rPr>
          <w:b/>
          <w:sz w:val="24"/>
          <w:szCs w:val="24"/>
        </w:rPr>
        <w:t>Enterobacteriaceae</w:t>
      </w:r>
      <w:proofErr w:type="spellEnd"/>
      <w:r>
        <w:rPr>
          <w:sz w:val="24"/>
          <w:szCs w:val="24"/>
        </w:rPr>
        <w:t>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  <w:u w:val="single"/>
        </w:rPr>
        <w:t>Одной из наиболее важных причин</w:t>
      </w:r>
      <w:r w:rsidRPr="00322A75">
        <w:rPr>
          <w:sz w:val="24"/>
          <w:szCs w:val="24"/>
        </w:rPr>
        <w:t xml:space="preserve"> сложившейся ситуации является </w:t>
      </w:r>
      <w:r w:rsidRPr="00322A75">
        <w:rPr>
          <w:b/>
          <w:sz w:val="24"/>
          <w:szCs w:val="24"/>
          <w:u w:val="single"/>
        </w:rPr>
        <w:t>доступность АМП населению во многих странах мира и высокая частота самолечения</w:t>
      </w:r>
      <w:r w:rsidRPr="00322A75">
        <w:rPr>
          <w:sz w:val="24"/>
          <w:szCs w:val="24"/>
        </w:rPr>
        <w:t>, которое очень часто является неадекватным. Так, по данным Европейского центра по профилактике и контролю заболеваний, около 40% европейцев уверены в том, что антибиотики эффективны при простуде и гриппе.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Свой вклад в усугубление проблемы, к сожалению, вносят и врачи. Недостаточная осведомленность клиницистов относительно правил </w:t>
      </w:r>
      <w:proofErr w:type="gramStart"/>
      <w:r w:rsidRPr="00322A75">
        <w:rPr>
          <w:sz w:val="24"/>
          <w:szCs w:val="24"/>
        </w:rPr>
        <w:t>рациональной</w:t>
      </w:r>
      <w:proofErr w:type="gramEnd"/>
      <w:r w:rsidRPr="00322A75">
        <w:rPr>
          <w:sz w:val="24"/>
          <w:szCs w:val="24"/>
        </w:rPr>
        <w:t xml:space="preserve"> АМТ, а иногда и неспособность устоять перед настойчивыми просьбами пациентов и их родителей приводят к неоправданному или неадекватному назначению АМП. Отсутствие просветительской работы с пациентами, в частности о необходимости завершения полного курса АМТ, становится причиной досрочного прекращения лечения</w:t>
      </w:r>
      <w:r w:rsidRPr="00322A75">
        <w:rPr>
          <w:b/>
          <w:sz w:val="24"/>
          <w:szCs w:val="24"/>
        </w:rPr>
        <w:t>. Все это способствует формированию и распространению устойчивых штаммов микроорганизмов.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Многими экспертами не раз уже отмечено, что хотя генерические препараты являются важным инструментом снижения общих затрат здравоохранения, </w:t>
      </w:r>
      <w:r w:rsidRPr="00322A75">
        <w:rPr>
          <w:b/>
          <w:sz w:val="24"/>
          <w:szCs w:val="24"/>
        </w:rPr>
        <w:t>по целому ряду из них отсутствуют адекватные исследования эффективности и безопасности по сравнению с оригинальными препаратами.</w:t>
      </w:r>
      <w:r w:rsidRPr="00322A75">
        <w:rPr>
          <w:sz w:val="24"/>
          <w:szCs w:val="24"/>
        </w:rPr>
        <w:t xml:space="preserve"> Несколько исследований, проведенных в Российской Федерации, продемонстрировали наличие более низких концентраций активных субстанций в ряде “</w:t>
      </w:r>
      <w:proofErr w:type="spellStart"/>
      <w:r w:rsidRPr="00322A75">
        <w:rPr>
          <w:sz w:val="24"/>
          <w:szCs w:val="24"/>
        </w:rPr>
        <w:t>псевдогенериков</w:t>
      </w:r>
      <w:proofErr w:type="spellEnd"/>
      <w:r w:rsidRPr="00322A75">
        <w:rPr>
          <w:sz w:val="24"/>
          <w:szCs w:val="24"/>
        </w:rPr>
        <w:t xml:space="preserve">”, что потенциально может приводить не только к снижению эффективности терапии у конкретного пациента, но и более быстрому росту резистентности к целому классу антибиотиков. В настоящее время рассматривается возможность внесения поправок к Федеральному закону №61. </w:t>
      </w:r>
      <w:r w:rsidRPr="00322A75">
        <w:rPr>
          <w:b/>
          <w:sz w:val="24"/>
          <w:szCs w:val="24"/>
        </w:rPr>
        <w:t xml:space="preserve">Согласно предложенным поправкам для регистрации </w:t>
      </w:r>
      <w:proofErr w:type="gramStart"/>
      <w:r w:rsidRPr="00322A75">
        <w:rPr>
          <w:b/>
          <w:sz w:val="24"/>
          <w:szCs w:val="24"/>
        </w:rPr>
        <w:t>новых</w:t>
      </w:r>
      <w:proofErr w:type="gramEnd"/>
      <w:r w:rsidRPr="00322A75">
        <w:rPr>
          <w:b/>
          <w:sz w:val="24"/>
          <w:szCs w:val="24"/>
        </w:rPr>
        <w:t xml:space="preserve"> </w:t>
      </w:r>
      <w:proofErr w:type="spellStart"/>
      <w:r w:rsidRPr="00322A75">
        <w:rPr>
          <w:b/>
          <w:sz w:val="24"/>
          <w:szCs w:val="24"/>
        </w:rPr>
        <w:t>генериков</w:t>
      </w:r>
      <w:proofErr w:type="spellEnd"/>
      <w:r w:rsidRPr="00322A75">
        <w:rPr>
          <w:b/>
          <w:sz w:val="24"/>
          <w:szCs w:val="24"/>
        </w:rPr>
        <w:t xml:space="preserve"> необходимо будет проводить исследование биоэквивалентности регистрируемого </w:t>
      </w:r>
      <w:proofErr w:type="spellStart"/>
      <w:r w:rsidRPr="00322A75">
        <w:rPr>
          <w:b/>
          <w:sz w:val="24"/>
          <w:szCs w:val="24"/>
        </w:rPr>
        <w:t>генерика</w:t>
      </w:r>
      <w:proofErr w:type="spellEnd"/>
      <w:r w:rsidRPr="00322A75">
        <w:rPr>
          <w:b/>
          <w:sz w:val="24"/>
          <w:szCs w:val="24"/>
        </w:rPr>
        <w:t xml:space="preserve"> по сравнению с оригинальным препаратом, а не любым уже зарегистрированным </w:t>
      </w:r>
      <w:proofErr w:type="spellStart"/>
      <w:r w:rsidRPr="00322A75">
        <w:rPr>
          <w:b/>
          <w:sz w:val="24"/>
          <w:szCs w:val="24"/>
        </w:rPr>
        <w:t>генериком</w:t>
      </w:r>
      <w:proofErr w:type="spellEnd"/>
      <w:r w:rsidRPr="00322A75">
        <w:rPr>
          <w:sz w:val="24"/>
          <w:szCs w:val="24"/>
        </w:rPr>
        <w:t>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  <w:u w:val="single"/>
        </w:rPr>
        <w:t>Одной из основных проблем получения достоверных данных в бактериологических лабораториях России является недостаточно хорошее оснащение.</w:t>
      </w:r>
      <w:r w:rsidRPr="00322A75">
        <w:rPr>
          <w:sz w:val="24"/>
          <w:szCs w:val="24"/>
        </w:rPr>
        <w:t xml:space="preserve"> Использование </w:t>
      </w:r>
      <w:proofErr w:type="spellStart"/>
      <w:r w:rsidRPr="00322A75">
        <w:rPr>
          <w:sz w:val="24"/>
          <w:szCs w:val="24"/>
        </w:rPr>
        <w:t>нестандартизированных</w:t>
      </w:r>
      <w:proofErr w:type="spellEnd"/>
      <w:r w:rsidRPr="00322A75">
        <w:rPr>
          <w:sz w:val="24"/>
          <w:szCs w:val="24"/>
        </w:rPr>
        <w:t xml:space="preserve"> сред и дисков с антибиотиками приводит к получению ложных результатов. В связи с этим значительное количество данных о чувствительности различных микроорганизмов к АМП не может быть использовано для проведения рациональной эмпирической АМТ. 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Ситуацию также усугубляет недостаточный </w:t>
      </w:r>
      <w:proofErr w:type="gramStart"/>
      <w:r w:rsidRPr="00322A75">
        <w:rPr>
          <w:sz w:val="24"/>
          <w:szCs w:val="24"/>
        </w:rPr>
        <w:t>контроль за</w:t>
      </w:r>
      <w:proofErr w:type="gramEnd"/>
      <w:r w:rsidRPr="00322A75">
        <w:rPr>
          <w:sz w:val="24"/>
          <w:szCs w:val="24"/>
        </w:rPr>
        <w:t xml:space="preserve"> использованием АМП в ветеринарии и сельском хозяйстве. Применение антибиотиков </w:t>
      </w:r>
      <w:proofErr w:type="gramStart"/>
      <w:r w:rsidRPr="00322A75">
        <w:rPr>
          <w:sz w:val="24"/>
          <w:szCs w:val="24"/>
        </w:rPr>
        <w:t>в животноводстве в качестве добавки в корм для скота в малых дозах</w:t>
      </w:r>
      <w:proofErr w:type="gramEnd"/>
      <w:r w:rsidRPr="00322A75">
        <w:rPr>
          <w:sz w:val="24"/>
          <w:szCs w:val="24"/>
        </w:rPr>
        <w:t xml:space="preserve"> для стимулирования роста является общепринятой практикой во многих промышленно развитых странах и, как известно, приводит к повышению уровня резистентности микроорганизмов. Сельскохозяйственные животные могут служить резервуаром </w:t>
      </w:r>
      <w:proofErr w:type="spellStart"/>
      <w:r w:rsidRPr="00322A75">
        <w:rPr>
          <w:sz w:val="24"/>
          <w:szCs w:val="24"/>
        </w:rPr>
        <w:t>антибиотикорезистентных</w:t>
      </w:r>
      <w:proofErr w:type="spellEnd"/>
      <w:r w:rsidRPr="00322A75">
        <w:rPr>
          <w:sz w:val="24"/>
          <w:szCs w:val="24"/>
        </w:rPr>
        <w:t xml:space="preserve"> бактерий </w:t>
      </w:r>
      <w:proofErr w:type="spellStart"/>
      <w:r w:rsidRPr="00322A75">
        <w:rPr>
          <w:sz w:val="24"/>
          <w:szCs w:val="24"/>
        </w:rPr>
        <w:t>Salmonella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., </w:t>
      </w:r>
      <w:proofErr w:type="spellStart"/>
      <w:r w:rsidRPr="00322A75">
        <w:rPr>
          <w:sz w:val="24"/>
          <w:szCs w:val="24"/>
        </w:rPr>
        <w:t>Campylobacter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., </w:t>
      </w:r>
      <w:proofErr w:type="spellStart"/>
      <w:r w:rsidRPr="00322A75">
        <w:rPr>
          <w:sz w:val="24"/>
          <w:szCs w:val="24"/>
        </w:rPr>
        <w:t>Escherichia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coli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Clostridium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difficile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Staphylococcus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aureus</w:t>
      </w:r>
      <w:proofErr w:type="spellEnd"/>
      <w:r w:rsidRPr="00322A75">
        <w:rPr>
          <w:sz w:val="24"/>
          <w:szCs w:val="24"/>
        </w:rPr>
        <w:t xml:space="preserve"> (MRSA), </w:t>
      </w:r>
      <w:proofErr w:type="spellStart"/>
      <w:r w:rsidRPr="00322A75">
        <w:rPr>
          <w:sz w:val="24"/>
          <w:szCs w:val="24"/>
        </w:rPr>
        <w:t>Enterococcus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faecium</w:t>
      </w:r>
      <w:proofErr w:type="spellEnd"/>
      <w:r w:rsidRPr="00322A75">
        <w:rPr>
          <w:sz w:val="24"/>
          <w:szCs w:val="24"/>
        </w:rPr>
        <w:t xml:space="preserve"> (VRE).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В настоящее время, учитывая потенциальное развитие антибиотикорезистентности, АМП теряют коммерческую привлекательность, что находит подтверждение в отрицательной динамике появления новых системных антибиотиков (рис. 1).</w:t>
      </w:r>
    </w:p>
    <w:p w:rsidR="00322A75" w:rsidRDefault="00322A75" w:rsidP="00322A75">
      <w:pPr>
        <w:tabs>
          <w:tab w:val="left" w:pos="709"/>
        </w:tabs>
        <w:ind w:firstLine="709"/>
        <w:jc w:val="center"/>
        <w:rPr>
          <w:b/>
          <w:bCs/>
          <w:sz w:val="24"/>
          <w:szCs w:val="24"/>
        </w:rPr>
      </w:pPr>
      <w:r w:rsidRPr="00322A75">
        <w:rPr>
          <w:noProof/>
          <w:sz w:val="24"/>
          <w:szCs w:val="24"/>
        </w:rPr>
        <w:lastRenderedPageBreak/>
        <w:drawing>
          <wp:inline distT="0" distB="0" distL="0" distR="0" wp14:anchorId="2C01D0CB" wp14:editId="5CB3C553">
            <wp:extent cx="5341620" cy="2797810"/>
            <wp:effectExtent l="0" t="0" r="0" b="2540"/>
            <wp:docPr id="2" name="Рисунок 2" descr="Динамика появления новых системных антибиот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намика появления новых системных антибиотиков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A75" w:rsidRPr="00322A75" w:rsidRDefault="00322A75" w:rsidP="00322A75">
      <w:pPr>
        <w:tabs>
          <w:tab w:val="left" w:pos="709"/>
        </w:tabs>
        <w:ind w:firstLine="709"/>
        <w:jc w:val="center"/>
        <w:rPr>
          <w:sz w:val="24"/>
          <w:szCs w:val="24"/>
        </w:rPr>
      </w:pPr>
      <w:r w:rsidRPr="00322A75">
        <w:rPr>
          <w:b/>
          <w:bCs/>
          <w:sz w:val="24"/>
          <w:szCs w:val="24"/>
        </w:rPr>
        <w:t>Рис. 1. Динамика появления новых системных антибиотиков</w:t>
      </w:r>
    </w:p>
    <w:p w:rsid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b/>
          <w:bCs/>
          <w:sz w:val="24"/>
          <w:szCs w:val="24"/>
        </w:rPr>
      </w:pPr>
      <w:r w:rsidRPr="00322A75">
        <w:rPr>
          <w:b/>
          <w:bCs/>
          <w:sz w:val="24"/>
          <w:szCs w:val="24"/>
        </w:rPr>
        <w:t>Сдерживание распространения антибиотикорезистентности</w:t>
      </w:r>
    </w:p>
    <w:p w:rsidR="00322A75" w:rsidRP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b/>
          <w:bCs/>
          <w:sz w:val="24"/>
          <w:szCs w:val="24"/>
        </w:rPr>
      </w:pPr>
    </w:p>
    <w:p w:rsidR="00322A75" w:rsidRPr="00322A75" w:rsidRDefault="00322A75" w:rsidP="00322A75">
      <w:pPr>
        <w:tabs>
          <w:tab w:val="left" w:pos="709"/>
        </w:tabs>
        <w:ind w:firstLine="709"/>
        <w:rPr>
          <w:b/>
          <w:sz w:val="24"/>
          <w:szCs w:val="24"/>
        </w:rPr>
      </w:pPr>
      <w:r w:rsidRPr="00322A75">
        <w:rPr>
          <w:sz w:val="24"/>
          <w:szCs w:val="24"/>
        </w:rPr>
        <w:t xml:space="preserve">Антибиотики на сегодняшний день являются одной из самых часто применяющихся групп лекарственных средств. По данным Ассоциации международных фармацевтических производителей и ГК Ремедиум в 2014 году </w:t>
      </w:r>
      <w:r w:rsidRPr="00322A75">
        <w:rPr>
          <w:b/>
          <w:sz w:val="24"/>
          <w:szCs w:val="24"/>
        </w:rPr>
        <w:t>системные антибиотики в России занимали 4-е место в структуре амбулаторных и 2-е место в структуре госпитальных продаж готовых лекарственных средств.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b/>
          <w:sz w:val="24"/>
          <w:szCs w:val="24"/>
        </w:rPr>
      </w:pPr>
      <w:r w:rsidRPr="00322A75">
        <w:rPr>
          <w:sz w:val="24"/>
          <w:szCs w:val="24"/>
        </w:rPr>
        <w:t xml:space="preserve">Системные антибиотики в России, как и в большинстве развитых стран мира, относятся к лекарственным препаратам </w:t>
      </w:r>
      <w:r w:rsidRPr="00322A75">
        <w:rPr>
          <w:b/>
          <w:sz w:val="24"/>
          <w:szCs w:val="24"/>
        </w:rPr>
        <w:t>рецептурного отпуска</w:t>
      </w:r>
      <w:r w:rsidRPr="00322A75">
        <w:rPr>
          <w:sz w:val="24"/>
          <w:szCs w:val="24"/>
        </w:rPr>
        <w:t xml:space="preserve">, однако это требование далеко не всегда соблюдается. Недавнее исследование в рамках проводимой информационной кампании “Антибиотик надежное оружие, если цель бактериальная инфекция” показало, </w:t>
      </w:r>
      <w:r w:rsidRPr="00322A75">
        <w:rPr>
          <w:b/>
          <w:sz w:val="24"/>
          <w:szCs w:val="24"/>
        </w:rPr>
        <w:t>что 57% провизоров и фармацевтов аптечных учреждений</w:t>
      </w:r>
      <w:r w:rsidRPr="00322A75">
        <w:rPr>
          <w:sz w:val="24"/>
          <w:szCs w:val="24"/>
        </w:rPr>
        <w:t xml:space="preserve"> Смоленска согласились продать антибиотик пациенту с симптомами острой респираторной инфекции без назначения врача. Более 60% опрошенных жителей Смоленска сообщили, что принимают антибиотики без назначения врача; у 38% опрошенных есть антибиотики в домашней аптечке. Таким образом, </w:t>
      </w:r>
      <w:r w:rsidRPr="00322A75">
        <w:rPr>
          <w:b/>
          <w:sz w:val="24"/>
          <w:szCs w:val="24"/>
        </w:rPr>
        <w:t>возможность свободного доступа стимулирует широкое использование антибиотиков населением для самолечения, что означает высокую вероятность их избыточного применения, ошибок при выборе препарата, дозы, длительности лечения.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В настоящее время во всем мире идет </w:t>
      </w:r>
      <w:r w:rsidRPr="00322A75">
        <w:rPr>
          <w:b/>
          <w:sz w:val="24"/>
          <w:szCs w:val="24"/>
        </w:rPr>
        <w:t>поиск альтернативных подходов к терапии инфекционных заболеваний</w:t>
      </w:r>
      <w:r w:rsidRPr="00322A75">
        <w:rPr>
          <w:sz w:val="24"/>
          <w:szCs w:val="24"/>
        </w:rPr>
        <w:t xml:space="preserve">. Одним из перспективных направлений </w:t>
      </w:r>
      <w:r w:rsidRPr="00322A75">
        <w:rPr>
          <w:b/>
          <w:sz w:val="24"/>
          <w:szCs w:val="24"/>
        </w:rPr>
        <w:t>в борьбе с инфекциями</w:t>
      </w:r>
      <w:r w:rsidRPr="00322A75">
        <w:rPr>
          <w:sz w:val="24"/>
          <w:szCs w:val="24"/>
        </w:rPr>
        <w:t xml:space="preserve"> является применение </w:t>
      </w:r>
      <w:r w:rsidRPr="00322A75">
        <w:rPr>
          <w:b/>
          <w:sz w:val="24"/>
          <w:szCs w:val="24"/>
        </w:rPr>
        <w:t>бактериофагов и их компонентов</w:t>
      </w:r>
      <w:r w:rsidRPr="00322A75">
        <w:rPr>
          <w:sz w:val="24"/>
          <w:szCs w:val="24"/>
        </w:rPr>
        <w:t xml:space="preserve">. Бактериофаги природных штаммов и искусственно синтезированные генетически модифицированные фаги с новыми свойствами инфицируют и обезвреживают бактериальные клетки. </w:t>
      </w:r>
      <w:proofErr w:type="spellStart"/>
      <w:r w:rsidRPr="00322A75">
        <w:rPr>
          <w:sz w:val="24"/>
          <w:szCs w:val="24"/>
        </w:rPr>
        <w:t>Фаголизины</w:t>
      </w:r>
      <w:proofErr w:type="spellEnd"/>
      <w:r w:rsidRPr="00322A75">
        <w:rPr>
          <w:sz w:val="24"/>
          <w:szCs w:val="24"/>
        </w:rPr>
        <w:t xml:space="preserve"> – это ферменты, которые используются бактериофагами для разрушения клеточной стенки бактерий. Параллельно с этим идет разработка препаратов на основе антибактериальных пептидов и вакцин для лечения инфекций, вызванных C. </w:t>
      </w:r>
      <w:proofErr w:type="spellStart"/>
      <w:r w:rsidRPr="00322A75">
        <w:rPr>
          <w:sz w:val="24"/>
          <w:szCs w:val="24"/>
        </w:rPr>
        <w:t>difficile</w:t>
      </w:r>
      <w:proofErr w:type="spellEnd"/>
      <w:r w:rsidRPr="00322A75">
        <w:rPr>
          <w:sz w:val="24"/>
          <w:szCs w:val="24"/>
        </w:rPr>
        <w:t xml:space="preserve">, S. </w:t>
      </w:r>
      <w:proofErr w:type="spellStart"/>
      <w:r w:rsidRPr="00322A75">
        <w:rPr>
          <w:sz w:val="24"/>
          <w:szCs w:val="24"/>
        </w:rPr>
        <w:t>aureus</w:t>
      </w:r>
      <w:proofErr w:type="spellEnd"/>
      <w:r w:rsidRPr="00322A75">
        <w:rPr>
          <w:sz w:val="24"/>
          <w:szCs w:val="24"/>
        </w:rPr>
        <w:t xml:space="preserve">, P. </w:t>
      </w:r>
      <w:proofErr w:type="spellStart"/>
      <w:r w:rsidRPr="00322A75">
        <w:rPr>
          <w:sz w:val="24"/>
          <w:szCs w:val="24"/>
        </w:rPr>
        <w:t>aeruginosa</w:t>
      </w:r>
      <w:proofErr w:type="spellEnd"/>
      <w:r w:rsidRPr="00322A75">
        <w:rPr>
          <w:sz w:val="24"/>
          <w:szCs w:val="24"/>
        </w:rPr>
        <w:t>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В последние годы резко возросла поддержка со стороны органов исполнительной и законодательной власти, а также Министерства здравоохранения Российской Федерации исследований, направленных на сдерживание антибиотикорезистентности. 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На международный уровень обсуждение данной проблемы вышло на рубеже веков. В 2001 году ВОЗ опубликовала Глобальную стратегию по сдерживанию устойчивости к противомикробным препаратам, а в 2016 году вопрос борьбы с растущей угрозой антибиотикорезистентности был вынесен на повестку дня Генеральной Ассамбл</w:t>
      </w:r>
      <w:proofErr w:type="gramStart"/>
      <w:r w:rsidRPr="00322A75">
        <w:rPr>
          <w:sz w:val="24"/>
          <w:szCs w:val="24"/>
        </w:rPr>
        <w:t>еи ОО</w:t>
      </w:r>
      <w:proofErr w:type="gramEnd"/>
      <w:r w:rsidRPr="00322A75">
        <w:rPr>
          <w:sz w:val="24"/>
          <w:szCs w:val="24"/>
        </w:rPr>
        <w:t>Н.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Входящие в ООН государства в совместном заявлении обязались разработать национальные планы мер по противодействию устойчивости микроорганизмов к АМП. Это </w:t>
      </w:r>
      <w:r w:rsidRPr="00322A75">
        <w:rPr>
          <w:sz w:val="24"/>
          <w:szCs w:val="24"/>
        </w:rPr>
        <w:lastRenderedPageBreak/>
        <w:t xml:space="preserve">подразумевает </w:t>
      </w:r>
      <w:r w:rsidRPr="00322A75">
        <w:rPr>
          <w:b/>
          <w:sz w:val="24"/>
          <w:szCs w:val="24"/>
        </w:rPr>
        <w:t xml:space="preserve">усиление мониторинга </w:t>
      </w:r>
      <w:proofErr w:type="spellStart"/>
      <w:r w:rsidRPr="00322A75">
        <w:rPr>
          <w:b/>
          <w:sz w:val="24"/>
          <w:szCs w:val="24"/>
        </w:rPr>
        <w:t>лекарственноустойчивых</w:t>
      </w:r>
      <w:proofErr w:type="spellEnd"/>
      <w:r w:rsidRPr="00322A75">
        <w:rPr>
          <w:b/>
          <w:sz w:val="24"/>
          <w:szCs w:val="24"/>
        </w:rPr>
        <w:t xml:space="preserve"> инфекций</w:t>
      </w:r>
      <w:r w:rsidRPr="00322A75">
        <w:rPr>
          <w:sz w:val="24"/>
          <w:szCs w:val="24"/>
        </w:rPr>
        <w:t xml:space="preserve"> и </w:t>
      </w:r>
      <w:proofErr w:type="gramStart"/>
      <w:r w:rsidRPr="00322A75">
        <w:rPr>
          <w:b/>
          <w:sz w:val="24"/>
          <w:szCs w:val="24"/>
        </w:rPr>
        <w:t>контроля за</w:t>
      </w:r>
      <w:proofErr w:type="gramEnd"/>
      <w:r w:rsidRPr="00322A75">
        <w:rPr>
          <w:b/>
          <w:sz w:val="24"/>
          <w:szCs w:val="24"/>
        </w:rPr>
        <w:t xml:space="preserve"> применением АМП в медицине, ветеринарии и сельском хозяйстве, а также укрепление международного сотрудничества и финансирования</w:t>
      </w:r>
      <w:r w:rsidRPr="00322A75">
        <w:rPr>
          <w:sz w:val="24"/>
          <w:szCs w:val="24"/>
        </w:rPr>
        <w:t xml:space="preserve">. Также члены организации взяли на себя обязательства </w:t>
      </w:r>
      <w:r w:rsidRPr="00322A75">
        <w:rPr>
          <w:b/>
          <w:sz w:val="24"/>
          <w:szCs w:val="24"/>
        </w:rPr>
        <w:t>ужесточить законодательное регулирование применения АМП</w:t>
      </w:r>
      <w:r w:rsidRPr="00322A75">
        <w:rPr>
          <w:sz w:val="24"/>
          <w:szCs w:val="24"/>
        </w:rPr>
        <w:t xml:space="preserve">, </w:t>
      </w:r>
      <w:r w:rsidRPr="00322A75">
        <w:rPr>
          <w:b/>
          <w:sz w:val="24"/>
          <w:szCs w:val="24"/>
        </w:rPr>
        <w:t>заниматься поиском рационального их использования</w:t>
      </w:r>
      <w:r w:rsidRPr="00322A75">
        <w:rPr>
          <w:sz w:val="24"/>
          <w:szCs w:val="24"/>
        </w:rPr>
        <w:t xml:space="preserve"> (улучшение диагностики инфекций с учетом их чувствительности к препаратам) </w:t>
      </w:r>
      <w:r w:rsidRPr="00322A75">
        <w:rPr>
          <w:b/>
          <w:sz w:val="24"/>
          <w:szCs w:val="24"/>
        </w:rPr>
        <w:t>и широко внедрять меры профилактики инфекционных заболеваний</w:t>
      </w:r>
      <w:r w:rsidRPr="00322A75">
        <w:rPr>
          <w:sz w:val="24"/>
          <w:szCs w:val="24"/>
        </w:rPr>
        <w:t xml:space="preserve"> (вакцинация, очистка воды, санитария, должный уровень гигиены в стационарах и на фермах).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Еще одним знаменательным событием 2016 года стало подписание ведущими международными фармацевтическими, диагностическими и биотехнологическими компаниями совместной декларации о принятии всеобъемлющих (охватывающих, включающих в себя) мер против инфекций, устойчивых к лекарственной терапии. Декларация была оглашена на Всемирном экономическом форуме в г. Давосе и подписана на сегодняшний день почти 100 фармацевтическими компаниями. Представители индустрии призывают правительства всех стран мира выйти за рамки заявлений о намерениях и в сотрудничестве с компаниями принять конкретные меры для поддержки инвестиций в разработку антибиотиков, средств диагностики, вакцин и других продуктов, имеющих жизненно </w:t>
      </w:r>
      <w:proofErr w:type="gramStart"/>
      <w:r w:rsidRPr="00322A75">
        <w:rPr>
          <w:sz w:val="24"/>
          <w:szCs w:val="24"/>
        </w:rPr>
        <w:t>важное значение</w:t>
      </w:r>
      <w:proofErr w:type="gramEnd"/>
      <w:r w:rsidRPr="00322A75">
        <w:rPr>
          <w:sz w:val="24"/>
          <w:szCs w:val="24"/>
        </w:rPr>
        <w:t xml:space="preserve"> для предотвращения и лечения лекарственно устойчивых инфекций. Одновременно с этим в Декларации устанавливаются обязательства подписавших сторон по дальнейшим действиям в области проблем лекарственной устойчивости. </w:t>
      </w:r>
    </w:p>
    <w:p w:rsidR="00322A75" w:rsidRPr="00322A75" w:rsidRDefault="00322A75" w:rsidP="00322A75">
      <w:pPr>
        <w:tabs>
          <w:tab w:val="left" w:pos="709"/>
        </w:tabs>
        <w:ind w:firstLine="709"/>
        <w:jc w:val="center"/>
        <w:outlineLvl w:val="1"/>
        <w:rPr>
          <w:b/>
          <w:bCs/>
          <w:sz w:val="24"/>
          <w:szCs w:val="24"/>
        </w:rPr>
      </w:pPr>
      <w:r w:rsidRPr="00322A75">
        <w:rPr>
          <w:b/>
          <w:bCs/>
          <w:sz w:val="24"/>
          <w:szCs w:val="24"/>
        </w:rPr>
        <w:t>Заключение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Современная медицина немыслима без АМТ. Антибиотики во много раз сократили смертность от инфекционных заболеваний, смягчили тяжесть их течения, уменьшили количество постинфекционных осложнений. Однако, несмотря на появление в арсенале врачей значительного перечня лекарственных препаратов, активных в отношении практически всех патогенных микроорганизмов, существует значительное количество проблем и нерешенных вопросов в области АМТ.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b/>
          <w:sz w:val="24"/>
          <w:szCs w:val="24"/>
        </w:rPr>
      </w:pPr>
      <w:r w:rsidRPr="00322A75">
        <w:rPr>
          <w:sz w:val="24"/>
          <w:szCs w:val="24"/>
        </w:rPr>
        <w:t xml:space="preserve">В течение последних десятилетий АМТ инфекционных заболеваний существенно осложняется резистентностью возбудителей к АМП. Постоянный рост резистентности к АМП отмечен среди возбудителей как </w:t>
      </w:r>
      <w:proofErr w:type="spellStart"/>
      <w:r w:rsidRPr="00322A75">
        <w:rPr>
          <w:sz w:val="24"/>
          <w:szCs w:val="24"/>
        </w:rPr>
        <w:t>нозокомиальных</w:t>
      </w:r>
      <w:proofErr w:type="spellEnd"/>
      <w:proofErr w:type="gramStart"/>
      <w:r w:rsidRPr="00322A75">
        <w:rPr>
          <w:sz w:val="24"/>
          <w:szCs w:val="24"/>
        </w:rPr>
        <w:t xml:space="preserve"> (-</w:t>
      </w:r>
      <w:proofErr w:type="gramEnd"/>
      <w:r w:rsidRPr="00322A75">
        <w:rPr>
          <w:rFonts w:eastAsiaTheme="minorHAnsi"/>
          <w:sz w:val="24"/>
          <w:szCs w:val="24"/>
          <w:shd w:val="clear" w:color="auto" w:fill="FFFFFF"/>
          <w:lang w:eastAsia="en-US"/>
        </w:rPr>
        <w:t>это любое клинически распознаваемое инфекционное заболевание, которое развивается у пациента в результате его обращения в больницу за лечебной помощью или пребывания в ней</w:t>
      </w:r>
      <w:r w:rsidRPr="00322A75">
        <w:rPr>
          <w:sz w:val="24"/>
          <w:szCs w:val="24"/>
        </w:rPr>
        <w:t xml:space="preserve">), так и внебольничных инфекций. </w:t>
      </w:r>
      <w:r w:rsidRPr="00322A75">
        <w:rPr>
          <w:b/>
          <w:sz w:val="24"/>
          <w:szCs w:val="24"/>
        </w:rPr>
        <w:t>Инфекции, вызванные резистентными штаммами микроорганизмов, отличаются более тяжелым течением, чаще требуют госпитализации и увеличивают продолжительность пребывания в стационаре, ухудшают прогноз для пациентов.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Специалисты в области АМТ выделяют несколько уровней резистентности к АМП глобальный, региональный и локальный. Прежде всего, необходимо учитывать глобальные тенденции в развитии резистентности. Примерами микроорганизмов, у которых во всем мире стремительно распространяется резистентность к АМП, являются </w:t>
      </w:r>
      <w:proofErr w:type="spellStart"/>
      <w:r w:rsidRPr="00322A75">
        <w:rPr>
          <w:sz w:val="24"/>
          <w:szCs w:val="24"/>
        </w:rPr>
        <w:t>Staphylococcus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., </w:t>
      </w:r>
      <w:proofErr w:type="spellStart"/>
      <w:r w:rsidRPr="00322A75">
        <w:rPr>
          <w:sz w:val="24"/>
          <w:szCs w:val="24"/>
        </w:rPr>
        <w:t>Enterococcus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Streptococcus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pneumoniae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Neisseria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gonorrhoeae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Pseudomonas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aeruginosa</w:t>
      </w:r>
      <w:proofErr w:type="spellEnd"/>
      <w:r w:rsidRPr="00322A75">
        <w:rPr>
          <w:sz w:val="24"/>
          <w:szCs w:val="24"/>
        </w:rPr>
        <w:t xml:space="preserve">, </w:t>
      </w:r>
      <w:proofErr w:type="spellStart"/>
      <w:r w:rsidRPr="00322A75">
        <w:rPr>
          <w:sz w:val="24"/>
          <w:szCs w:val="24"/>
        </w:rPr>
        <w:t>Acinetobacter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spp</w:t>
      </w:r>
      <w:proofErr w:type="spellEnd"/>
      <w:r w:rsidRPr="00322A75">
        <w:rPr>
          <w:sz w:val="24"/>
          <w:szCs w:val="24"/>
        </w:rPr>
        <w:t xml:space="preserve">., бактерии семейства </w:t>
      </w:r>
      <w:proofErr w:type="spellStart"/>
      <w:r w:rsidRPr="00322A75">
        <w:rPr>
          <w:sz w:val="24"/>
          <w:szCs w:val="24"/>
        </w:rPr>
        <w:t>Enterobacteriaceae</w:t>
      </w:r>
      <w:proofErr w:type="spellEnd"/>
      <w:r w:rsidRPr="00322A75">
        <w:rPr>
          <w:sz w:val="24"/>
          <w:szCs w:val="24"/>
        </w:rPr>
        <w:t xml:space="preserve"> и другие. При этом следует помнить, что резистентность не является тотальной. Так, например, </w:t>
      </w:r>
      <w:proofErr w:type="spellStart"/>
      <w:r w:rsidRPr="00322A75">
        <w:rPr>
          <w:sz w:val="24"/>
          <w:szCs w:val="24"/>
        </w:rPr>
        <w:t>Streptococcus</w:t>
      </w:r>
      <w:proofErr w:type="spellEnd"/>
      <w:r w:rsidRPr="00322A75">
        <w:rPr>
          <w:sz w:val="24"/>
          <w:szCs w:val="24"/>
        </w:rPr>
        <w:t xml:space="preserve"> </w:t>
      </w:r>
      <w:proofErr w:type="spellStart"/>
      <w:r w:rsidRPr="00322A75">
        <w:rPr>
          <w:sz w:val="24"/>
          <w:szCs w:val="24"/>
        </w:rPr>
        <w:t>pyogenes</w:t>
      </w:r>
      <w:proofErr w:type="spellEnd"/>
      <w:r w:rsidRPr="00322A75">
        <w:rPr>
          <w:sz w:val="24"/>
          <w:szCs w:val="24"/>
        </w:rPr>
        <w:t xml:space="preserve"> сохраняет чувствительность к пенициллину.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При планировании политики АМТ внебольничных инфекций следует более рационально опираться на локальные (региональные) данные, полученные в конкретной стране или регионе страны. В Российской Федерации существуют значительные территориальные вариации частоты </w:t>
      </w:r>
      <w:r w:rsidRPr="00322A75">
        <w:rPr>
          <w:b/>
          <w:sz w:val="24"/>
          <w:szCs w:val="24"/>
        </w:rPr>
        <w:t>резистентности возбудителей вне больничных инфекций к АМП</w:t>
      </w:r>
      <w:r w:rsidRPr="00322A75">
        <w:rPr>
          <w:sz w:val="24"/>
          <w:szCs w:val="24"/>
        </w:rPr>
        <w:t xml:space="preserve">. Наряду с региональными данными по резистентности к АМП внебольничных возбудителей в каждом ЛПУ необходимо иметь данные по резистентности </w:t>
      </w:r>
      <w:proofErr w:type="spellStart"/>
      <w:r w:rsidRPr="00322A75">
        <w:rPr>
          <w:sz w:val="24"/>
          <w:szCs w:val="24"/>
        </w:rPr>
        <w:t>нозокомиальных</w:t>
      </w:r>
      <w:proofErr w:type="spellEnd"/>
      <w:r w:rsidRPr="00322A75">
        <w:rPr>
          <w:sz w:val="24"/>
          <w:szCs w:val="24"/>
        </w:rPr>
        <w:t xml:space="preserve"> возбудителей, особенно в отделениях с интенсивным использованием АМП: ОРИТ, отделения хирургической инфекции, травматологии и ортопедии.</w:t>
      </w:r>
      <w:r w:rsidRPr="00322A75">
        <w:rPr>
          <w:b/>
          <w:sz w:val="24"/>
          <w:szCs w:val="24"/>
        </w:rPr>
        <w:t xml:space="preserve"> В каждом лечебно-профилактическом учреждении необходимо иметь данные по резистентности. В первую очередь это относится к отделениям с высокой </w:t>
      </w:r>
      <w:r w:rsidRPr="00322A75">
        <w:rPr>
          <w:b/>
          <w:sz w:val="24"/>
          <w:szCs w:val="24"/>
        </w:rPr>
        <w:lastRenderedPageBreak/>
        <w:t>частотой применения антибиотиков: отделения реанимации и интенсивной терапии, ожоговые, урологические, пульмонологические и др</w:t>
      </w:r>
      <w:r w:rsidRPr="00322A75">
        <w:rPr>
          <w:sz w:val="24"/>
          <w:szCs w:val="24"/>
        </w:rPr>
        <w:t>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 xml:space="preserve">Хотя от адекватных назначений врачей и отказа пациентов от самолечения во многом зависит успех борьбы с проблемой антибиотикорезистентности, этих шагов, к сожалению, недостаточно. Очень многие решения должны быть приняты на национальном уровне, например, </w:t>
      </w:r>
    </w:p>
    <w:p w:rsidR="00322A75" w:rsidRPr="00322A75" w:rsidRDefault="00322A75" w:rsidP="00322A75">
      <w:pPr>
        <w:numPr>
          <w:ilvl w:val="0"/>
          <w:numId w:val="48"/>
        </w:numPr>
        <w:tabs>
          <w:tab w:val="left" w:pos="709"/>
        </w:tabs>
        <w:ind w:left="0" w:hanging="11"/>
        <w:contextualSpacing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 xml:space="preserve">запрет на безрецептурный отпуск антибиотиков, </w:t>
      </w:r>
    </w:p>
    <w:p w:rsidR="00322A75" w:rsidRPr="00322A75" w:rsidRDefault="00322A75" w:rsidP="00322A75">
      <w:pPr>
        <w:numPr>
          <w:ilvl w:val="0"/>
          <w:numId w:val="48"/>
        </w:numPr>
        <w:tabs>
          <w:tab w:val="left" w:pos="709"/>
        </w:tabs>
        <w:ind w:left="0" w:hanging="11"/>
        <w:contextualSpacing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 xml:space="preserve">усиление законодательства в отношении предотвращения производства и продажи </w:t>
      </w:r>
      <w:proofErr w:type="gramStart"/>
      <w:r w:rsidRPr="00322A75">
        <w:rPr>
          <w:b/>
          <w:sz w:val="24"/>
          <w:szCs w:val="24"/>
        </w:rPr>
        <w:t>фальсифицированных</w:t>
      </w:r>
      <w:proofErr w:type="gramEnd"/>
      <w:r w:rsidRPr="00322A75">
        <w:rPr>
          <w:b/>
          <w:sz w:val="24"/>
          <w:szCs w:val="24"/>
        </w:rPr>
        <w:t xml:space="preserve"> АМП, </w:t>
      </w:r>
    </w:p>
    <w:p w:rsidR="00322A75" w:rsidRPr="00322A75" w:rsidRDefault="00322A75" w:rsidP="00322A75">
      <w:pPr>
        <w:numPr>
          <w:ilvl w:val="0"/>
          <w:numId w:val="48"/>
        </w:numPr>
        <w:tabs>
          <w:tab w:val="left" w:pos="709"/>
        </w:tabs>
        <w:ind w:left="0" w:hanging="11"/>
        <w:contextualSpacing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>снижение применения антибактериальных сре</w:t>
      </w:r>
      <w:proofErr w:type="gramStart"/>
      <w:r w:rsidRPr="00322A75">
        <w:rPr>
          <w:b/>
          <w:sz w:val="24"/>
          <w:szCs w:val="24"/>
        </w:rPr>
        <w:t>дств в пр</w:t>
      </w:r>
      <w:proofErr w:type="gramEnd"/>
      <w:r w:rsidRPr="00322A75">
        <w:rPr>
          <w:b/>
          <w:sz w:val="24"/>
          <w:szCs w:val="24"/>
        </w:rPr>
        <w:t xml:space="preserve">одовольственном животноводстве. 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Следует также отметить, что современные тенденции развития фармацевтической промышленности таковы, что гарантий появления новых групп АМП нет.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  <w:r w:rsidRPr="00322A75">
        <w:rPr>
          <w:sz w:val="24"/>
          <w:szCs w:val="24"/>
        </w:rPr>
        <w:t>Без сомнения, эра АМП сыграла существенную роль в жизни современного общества. Однако только трезвый подход как к проблеме лечения АМП и ее принципам, так и к роли антибиотикотерапии в современном обществе способен обеспечить правильное планирование выпуска АМП и прогнозирование их эффективности в будущем.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>Что может сделать каждый человек для решения проблемы антибиотикорезистентности</w:t>
      </w: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 w:rsidRPr="00322A75">
        <w:rPr>
          <w:sz w:val="24"/>
          <w:szCs w:val="24"/>
        </w:rPr>
        <w:t>Решение ситуации</w:t>
      </w:r>
      <w:proofErr w:type="gramEnd"/>
      <w:r w:rsidRPr="00322A75">
        <w:rPr>
          <w:sz w:val="24"/>
          <w:szCs w:val="24"/>
        </w:rPr>
        <w:t xml:space="preserve"> с устойчивостью бактерий к антибиотикам в руках человека. Полностью избавиться от этой проблемы, скорее всего, невозможно, но можно ее замедлить и даже сократить. </w:t>
      </w:r>
      <w:r w:rsidRPr="00322A75">
        <w:rPr>
          <w:b/>
          <w:bCs/>
          <w:sz w:val="24"/>
          <w:szCs w:val="24"/>
        </w:rPr>
        <w:t>На уровне обычных людей антибиотикорезистентность можно предупредить:</w:t>
      </w:r>
    </w:p>
    <w:p w:rsidR="00322A75" w:rsidRPr="00322A75" w:rsidRDefault="00322A75" w:rsidP="00322A75">
      <w:pPr>
        <w:numPr>
          <w:ilvl w:val="0"/>
          <w:numId w:val="32"/>
        </w:numPr>
        <w:shd w:val="clear" w:color="auto" w:fill="FFFFFF"/>
        <w:tabs>
          <w:tab w:val="clear" w:pos="720"/>
          <w:tab w:val="left" w:pos="709"/>
        </w:tabs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отказом от самолечения;</w:t>
      </w:r>
    </w:p>
    <w:p w:rsidR="00322A75" w:rsidRPr="00322A75" w:rsidRDefault="00322A75" w:rsidP="00322A75">
      <w:pPr>
        <w:numPr>
          <w:ilvl w:val="0"/>
          <w:numId w:val="32"/>
        </w:numPr>
        <w:shd w:val="clear" w:color="auto" w:fill="FFFFFF"/>
        <w:tabs>
          <w:tab w:val="clear" w:pos="720"/>
          <w:tab w:val="left" w:pos="709"/>
        </w:tabs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тщательным соблюдением схемы лечения противомикробными средствами, назначенной врачом;</w:t>
      </w:r>
    </w:p>
    <w:p w:rsidR="00322A75" w:rsidRPr="00322A75" w:rsidRDefault="00322A75" w:rsidP="00322A75">
      <w:pPr>
        <w:numPr>
          <w:ilvl w:val="0"/>
          <w:numId w:val="32"/>
        </w:numPr>
        <w:shd w:val="clear" w:color="auto" w:fill="FFFFFF"/>
        <w:tabs>
          <w:tab w:val="clear" w:pos="720"/>
          <w:tab w:val="left" w:pos="709"/>
        </w:tabs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вакцинированием, способным защитить от серьезных заболеваний;</w:t>
      </w:r>
    </w:p>
    <w:p w:rsidR="00322A75" w:rsidRPr="00322A75" w:rsidRDefault="00322A75" w:rsidP="00322A75">
      <w:pPr>
        <w:numPr>
          <w:ilvl w:val="0"/>
          <w:numId w:val="32"/>
        </w:numPr>
        <w:shd w:val="clear" w:color="auto" w:fill="FFFFFF"/>
        <w:tabs>
          <w:tab w:val="clear" w:pos="720"/>
          <w:tab w:val="left" w:pos="709"/>
        </w:tabs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тщательной гигиеной, обязательной дезинфекцией ран, царапин;</w:t>
      </w:r>
    </w:p>
    <w:p w:rsidR="00322A75" w:rsidRPr="00322A75" w:rsidRDefault="00322A75" w:rsidP="00322A75">
      <w:pPr>
        <w:numPr>
          <w:ilvl w:val="0"/>
          <w:numId w:val="32"/>
        </w:numPr>
        <w:shd w:val="clear" w:color="auto" w:fill="FFFFFF"/>
        <w:tabs>
          <w:tab w:val="clear" w:pos="720"/>
          <w:tab w:val="left" w:pos="709"/>
        </w:tabs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ответственным отношением к своему здоровью.</w:t>
      </w:r>
    </w:p>
    <w:p w:rsidR="00322A75" w:rsidRPr="00322A75" w:rsidRDefault="00322A75" w:rsidP="00322A75">
      <w:pPr>
        <w:tabs>
          <w:tab w:val="left" w:pos="709"/>
        </w:tabs>
        <w:ind w:firstLine="709"/>
        <w:rPr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tabs>
          <w:tab w:val="left" w:pos="709"/>
        </w:tabs>
        <w:ind w:firstLine="709"/>
        <w:jc w:val="center"/>
        <w:outlineLvl w:val="1"/>
        <w:rPr>
          <w:b/>
          <w:sz w:val="24"/>
          <w:szCs w:val="24"/>
        </w:rPr>
      </w:pPr>
      <w:r w:rsidRPr="00322A75">
        <w:rPr>
          <w:b/>
          <w:sz w:val="24"/>
          <w:szCs w:val="24"/>
        </w:rPr>
        <w:t>Медицинская сестра, помни:</w:t>
      </w:r>
    </w:p>
    <w:p w:rsidR="00322A75" w:rsidRPr="00322A75" w:rsidRDefault="00322A75" w:rsidP="00322A75">
      <w:pPr>
        <w:numPr>
          <w:ilvl w:val="0"/>
          <w:numId w:val="33"/>
        </w:numPr>
        <w:shd w:val="clear" w:color="auto" w:fill="FFFFFF"/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Антибиотики должен назначать только врач.</w:t>
      </w:r>
    </w:p>
    <w:p w:rsidR="00322A75" w:rsidRPr="00322A75" w:rsidRDefault="00322A75" w:rsidP="00322A75">
      <w:pPr>
        <w:numPr>
          <w:ilvl w:val="0"/>
          <w:numId w:val="33"/>
        </w:numPr>
        <w:shd w:val="clear" w:color="auto" w:fill="FFFFFF"/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Нерациональное назначение и применение антимикробных препаратов приводит к устойчивости бактерий и, при возникновении бактериального заболевания, тот антибиотик, который назначался нерационально, может не подействовать.</w:t>
      </w:r>
    </w:p>
    <w:p w:rsidR="00322A75" w:rsidRPr="00322A75" w:rsidRDefault="00322A75" w:rsidP="00322A75">
      <w:pPr>
        <w:numPr>
          <w:ilvl w:val="0"/>
          <w:numId w:val="33"/>
        </w:numPr>
        <w:shd w:val="clear" w:color="auto" w:fill="FFFFFF"/>
        <w:ind w:left="0" w:firstLine="0"/>
        <w:jc w:val="both"/>
        <w:rPr>
          <w:sz w:val="24"/>
          <w:szCs w:val="24"/>
        </w:rPr>
      </w:pPr>
      <w:r w:rsidRPr="00322A75">
        <w:rPr>
          <w:sz w:val="24"/>
          <w:szCs w:val="24"/>
        </w:rPr>
        <w:t>Острые респираторные вирусные инфекции — вызываются вирусами. А антибиотики созданы для борьбы с бактериями.</w:t>
      </w:r>
    </w:p>
    <w:p w:rsidR="00977C76" w:rsidRDefault="00977C76" w:rsidP="00C1664A">
      <w:pPr>
        <w:rPr>
          <w:sz w:val="24"/>
          <w:szCs w:val="24"/>
        </w:rPr>
      </w:pPr>
    </w:p>
    <w:p w:rsidR="00977C76" w:rsidRDefault="00977C76" w:rsidP="00C1664A">
      <w:pPr>
        <w:rPr>
          <w:sz w:val="24"/>
          <w:szCs w:val="24"/>
        </w:rPr>
      </w:pPr>
    </w:p>
    <w:p w:rsidR="00977C76" w:rsidRDefault="00977C76" w:rsidP="00C1664A">
      <w:pPr>
        <w:rPr>
          <w:sz w:val="24"/>
          <w:szCs w:val="24"/>
        </w:rPr>
      </w:pPr>
    </w:p>
    <w:p w:rsidR="00977C76" w:rsidRDefault="00977C76" w:rsidP="00C1664A">
      <w:pPr>
        <w:rPr>
          <w:sz w:val="24"/>
          <w:szCs w:val="24"/>
        </w:rPr>
      </w:pPr>
    </w:p>
    <w:p w:rsidR="00977C76" w:rsidRDefault="00977C76" w:rsidP="00C1664A">
      <w:pPr>
        <w:rPr>
          <w:sz w:val="24"/>
          <w:szCs w:val="24"/>
        </w:rPr>
      </w:pPr>
    </w:p>
    <w:p w:rsidR="00977C76" w:rsidRDefault="00977C76" w:rsidP="00C1664A">
      <w:pPr>
        <w:rPr>
          <w:sz w:val="24"/>
          <w:szCs w:val="24"/>
        </w:rPr>
      </w:pPr>
    </w:p>
    <w:p w:rsidR="00FD267E" w:rsidRDefault="00FD267E" w:rsidP="00C1664A">
      <w:pPr>
        <w:rPr>
          <w:sz w:val="24"/>
          <w:szCs w:val="24"/>
        </w:rPr>
      </w:pPr>
    </w:p>
    <w:p w:rsidR="00FD267E" w:rsidRDefault="00FD267E" w:rsidP="00C1664A">
      <w:pPr>
        <w:rPr>
          <w:sz w:val="24"/>
          <w:szCs w:val="24"/>
        </w:rPr>
      </w:pPr>
    </w:p>
    <w:p w:rsidR="00FD267E" w:rsidRDefault="00FD267E" w:rsidP="00AB0BC0">
      <w:pPr>
        <w:jc w:val="right"/>
        <w:rPr>
          <w:i/>
          <w:sz w:val="24"/>
          <w:szCs w:val="24"/>
        </w:rPr>
      </w:pPr>
    </w:p>
    <w:p w:rsidR="00FD267E" w:rsidRDefault="00FD267E" w:rsidP="00AB0BC0">
      <w:pPr>
        <w:jc w:val="right"/>
        <w:rPr>
          <w:i/>
          <w:sz w:val="24"/>
          <w:szCs w:val="24"/>
        </w:rPr>
      </w:pPr>
    </w:p>
    <w:p w:rsidR="00FD267E" w:rsidRDefault="00FD267E" w:rsidP="00AB0BC0">
      <w:pPr>
        <w:jc w:val="right"/>
        <w:rPr>
          <w:i/>
          <w:sz w:val="24"/>
          <w:szCs w:val="24"/>
        </w:rPr>
      </w:pPr>
    </w:p>
    <w:p w:rsidR="00AB0BC0" w:rsidRDefault="00AB0BC0" w:rsidP="00AB0BC0">
      <w:pPr>
        <w:jc w:val="right"/>
        <w:rPr>
          <w:i/>
          <w:sz w:val="24"/>
          <w:szCs w:val="24"/>
        </w:rPr>
      </w:pPr>
      <w:r w:rsidRPr="00AB0BC0">
        <w:rPr>
          <w:i/>
          <w:sz w:val="24"/>
          <w:szCs w:val="24"/>
        </w:rPr>
        <w:lastRenderedPageBreak/>
        <w:t>Приложение 3</w:t>
      </w:r>
    </w:p>
    <w:p w:rsidR="006B4A2D" w:rsidRDefault="006B4A2D" w:rsidP="00814608">
      <w:pPr>
        <w:rPr>
          <w:b/>
          <w:sz w:val="24"/>
          <w:szCs w:val="24"/>
        </w:rPr>
      </w:pPr>
    </w:p>
    <w:p w:rsidR="00977C76" w:rsidRDefault="00977C76" w:rsidP="006C3FC6">
      <w:pPr>
        <w:tabs>
          <w:tab w:val="left" w:pos="426"/>
          <w:tab w:val="left" w:pos="720"/>
        </w:tabs>
        <w:ind w:left="-57"/>
        <w:jc w:val="center"/>
        <w:rPr>
          <w:b/>
          <w:i/>
          <w:sz w:val="24"/>
          <w:szCs w:val="24"/>
        </w:rPr>
      </w:pPr>
      <w:r w:rsidRPr="008A3532">
        <w:rPr>
          <w:b/>
          <w:i/>
          <w:sz w:val="24"/>
          <w:szCs w:val="24"/>
        </w:rPr>
        <w:t>Закрепление нового материала</w:t>
      </w:r>
    </w:p>
    <w:p w:rsidR="00CD1FA7" w:rsidRDefault="00CD1FA7" w:rsidP="006C3FC6">
      <w:pPr>
        <w:tabs>
          <w:tab w:val="left" w:pos="426"/>
          <w:tab w:val="left" w:pos="720"/>
        </w:tabs>
        <w:ind w:left="-57"/>
        <w:jc w:val="center"/>
        <w:rPr>
          <w:b/>
          <w:i/>
          <w:sz w:val="24"/>
          <w:szCs w:val="24"/>
        </w:rPr>
      </w:pPr>
    </w:p>
    <w:p w:rsidR="00CD1FA7" w:rsidRPr="00CD1FA7" w:rsidRDefault="00487835" w:rsidP="009462A7">
      <w:pPr>
        <w:tabs>
          <w:tab w:val="left" w:pos="426"/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1FA7" w:rsidRPr="00CD1FA7">
        <w:rPr>
          <w:sz w:val="24"/>
          <w:szCs w:val="24"/>
        </w:rPr>
        <w:t xml:space="preserve">Группа студентов делится на 3 команды. Каждая команда должна получить как можно больше баллов. </w:t>
      </w:r>
    </w:p>
    <w:p w:rsidR="00CD1FA7" w:rsidRPr="00CD1FA7" w:rsidRDefault="00CD1FA7" w:rsidP="009462A7">
      <w:pPr>
        <w:tabs>
          <w:tab w:val="left" w:pos="426"/>
          <w:tab w:val="left" w:pos="720"/>
        </w:tabs>
        <w:jc w:val="both"/>
        <w:rPr>
          <w:sz w:val="24"/>
          <w:szCs w:val="24"/>
        </w:rPr>
      </w:pPr>
    </w:p>
    <w:p w:rsidR="00CD1FA7" w:rsidRPr="005F2483" w:rsidRDefault="00CD1FA7" w:rsidP="009462A7">
      <w:pPr>
        <w:tabs>
          <w:tab w:val="left" w:pos="426"/>
          <w:tab w:val="left" w:pos="720"/>
        </w:tabs>
        <w:jc w:val="both"/>
        <w:rPr>
          <w:b/>
          <w:sz w:val="24"/>
          <w:szCs w:val="24"/>
        </w:rPr>
      </w:pPr>
      <w:r w:rsidRPr="005F2483">
        <w:rPr>
          <w:b/>
          <w:sz w:val="24"/>
          <w:szCs w:val="24"/>
        </w:rPr>
        <w:t xml:space="preserve">Задание 1 </w:t>
      </w:r>
      <w:r w:rsidR="005F2483">
        <w:rPr>
          <w:b/>
          <w:sz w:val="24"/>
          <w:szCs w:val="24"/>
        </w:rPr>
        <w:t>«Ребус»</w:t>
      </w:r>
    </w:p>
    <w:p w:rsidR="00CD1FA7" w:rsidRPr="00CD1FA7" w:rsidRDefault="00CD1FA7" w:rsidP="009462A7">
      <w:pPr>
        <w:tabs>
          <w:tab w:val="left" w:pos="426"/>
          <w:tab w:val="left" w:pos="720"/>
        </w:tabs>
        <w:jc w:val="both"/>
        <w:rPr>
          <w:sz w:val="24"/>
          <w:szCs w:val="24"/>
        </w:rPr>
      </w:pPr>
    </w:p>
    <w:p w:rsidR="00CD1FA7" w:rsidRPr="00CD1FA7" w:rsidRDefault="00CD1FA7" w:rsidP="009462A7">
      <w:pPr>
        <w:tabs>
          <w:tab w:val="left" w:pos="426"/>
          <w:tab w:val="left" w:pos="720"/>
        </w:tabs>
        <w:jc w:val="both"/>
        <w:rPr>
          <w:sz w:val="24"/>
          <w:szCs w:val="24"/>
        </w:rPr>
      </w:pPr>
      <w:r w:rsidRPr="00CD1FA7">
        <w:rPr>
          <w:sz w:val="24"/>
          <w:szCs w:val="24"/>
        </w:rPr>
        <w:t>Решить ребус на время. Команда, решившая быстрее всех ребус, получает 1 балл.</w:t>
      </w:r>
    </w:p>
    <w:p w:rsidR="00CD1FA7" w:rsidRPr="004478DA" w:rsidRDefault="00CD1FA7" w:rsidP="009462A7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4478DA">
        <w:rPr>
          <w:b/>
          <w:color w:val="000000"/>
          <w:sz w:val="24"/>
          <w:szCs w:val="24"/>
        </w:rPr>
        <w:t>При разгадывании ребусов необходимо знать несколько правил:</w:t>
      </w:r>
    </w:p>
    <w:p w:rsidR="00CD1FA7" w:rsidRP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Названия предметов читаются только в именительном падеже,</w:t>
      </w:r>
    </w:p>
    <w:p w:rsidR="00CD1FA7" w:rsidRP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Запятая в ребусе - это знак исключения буквы в зависимости от того, где он стоит,</w:t>
      </w:r>
    </w:p>
    <w:p w:rsidR="00CD1FA7" w:rsidRP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Зачеркнутая буква означает, что ее надо исключить, иногда ее приравнивают к другой букве,</w:t>
      </w:r>
    </w:p>
    <w:p w:rsidR="00CD1FA7" w:rsidRP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Если рисунок ребуса перевернуть "вверх ногами", то его надо прочитать на оборот,</w:t>
      </w:r>
    </w:p>
    <w:p w:rsidR="00CD1FA7" w:rsidRP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Если возле рисунка ряд цифр, то буквы надо расставить в том порядке, как расставлены цифры,</w:t>
      </w:r>
    </w:p>
    <w:p w:rsidR="00CD1FA7" w:rsidRDefault="00CD1FA7" w:rsidP="009462A7">
      <w:pPr>
        <w:pStyle w:val="a4"/>
        <w:numPr>
          <w:ilvl w:val="0"/>
          <w:numId w:val="39"/>
        </w:numPr>
        <w:shd w:val="clear" w:color="auto" w:fill="FFFFFF"/>
        <w:tabs>
          <w:tab w:val="left" w:pos="709"/>
        </w:tabs>
        <w:ind w:left="0" w:firstLine="66"/>
        <w:jc w:val="both"/>
        <w:rPr>
          <w:color w:val="000000"/>
          <w:sz w:val="24"/>
          <w:szCs w:val="24"/>
        </w:rPr>
      </w:pPr>
      <w:r w:rsidRPr="00CD1FA7">
        <w:rPr>
          <w:color w:val="000000"/>
          <w:sz w:val="24"/>
          <w:szCs w:val="24"/>
        </w:rPr>
        <w:t>Если буквы, слоги, рисунки расположены один в другом, над другим, то нужно прибавить соответствующий предлог.</w:t>
      </w:r>
    </w:p>
    <w:p w:rsidR="00CD1FA7" w:rsidRDefault="00CD1FA7" w:rsidP="009462A7">
      <w:pPr>
        <w:pStyle w:val="a4"/>
        <w:shd w:val="clear" w:color="auto" w:fill="FFFFFF"/>
        <w:tabs>
          <w:tab w:val="left" w:pos="709"/>
        </w:tabs>
        <w:ind w:left="66"/>
        <w:jc w:val="both"/>
        <w:rPr>
          <w:color w:val="000000"/>
          <w:sz w:val="24"/>
          <w:szCs w:val="24"/>
        </w:rPr>
      </w:pPr>
    </w:p>
    <w:p w:rsidR="00CD1FA7" w:rsidRDefault="00CD1FA7" w:rsidP="009462A7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</w:p>
    <w:p w:rsidR="00CD1FA7" w:rsidRDefault="00CD1FA7" w:rsidP="009462A7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Ребус №</w:t>
      </w:r>
      <w:r w:rsidR="005F2483">
        <w:rPr>
          <w:b/>
          <w:i/>
          <w:sz w:val="24"/>
          <w:szCs w:val="24"/>
        </w:rPr>
        <w:t>1</w:t>
      </w:r>
    </w:p>
    <w:p w:rsidR="00CD1FA7" w:rsidRDefault="00CD1FA7" w:rsidP="00CD1FA7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 w:rsidRPr="00CD1FA7">
        <w:rPr>
          <w:b/>
          <w:i/>
          <w:noProof/>
          <w:sz w:val="24"/>
          <w:szCs w:val="24"/>
        </w:rPr>
        <w:drawing>
          <wp:inline distT="0" distB="0" distL="0" distR="0" wp14:anchorId="1720218D" wp14:editId="31974B6C">
            <wp:extent cx="6152515" cy="294005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CD1FA7" w:rsidRPr="00CD1FA7" w:rsidRDefault="00CD1FA7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  <w:r w:rsidRPr="00CD1FA7">
        <w:rPr>
          <w:b/>
          <w:sz w:val="24"/>
          <w:szCs w:val="24"/>
        </w:rPr>
        <w:t xml:space="preserve">Ответ - резистентность </w:t>
      </w: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322A75" w:rsidRDefault="00322A75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322A75" w:rsidRDefault="00322A75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243A9E" w:rsidRDefault="00243A9E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Ребус №</w:t>
      </w:r>
      <w:r w:rsidR="005F2483">
        <w:rPr>
          <w:b/>
          <w:i/>
          <w:sz w:val="24"/>
          <w:szCs w:val="24"/>
        </w:rPr>
        <w:t>2</w:t>
      </w:r>
    </w:p>
    <w:p w:rsidR="00CD1FA7" w:rsidRDefault="00202F21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 w:rsidRPr="00202F21">
        <w:rPr>
          <w:b/>
          <w:i/>
          <w:noProof/>
          <w:sz w:val="24"/>
          <w:szCs w:val="24"/>
        </w:rPr>
        <w:drawing>
          <wp:inline distT="0" distB="0" distL="0" distR="0" wp14:anchorId="3D367A49" wp14:editId="6DFE1DA1">
            <wp:extent cx="5886450" cy="1943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7271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CD1FA7" w:rsidRPr="00202F21" w:rsidRDefault="00CD1FA7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  <w:r w:rsidRPr="00202F21">
        <w:rPr>
          <w:b/>
          <w:sz w:val="24"/>
          <w:szCs w:val="24"/>
        </w:rPr>
        <w:t>Отве</w:t>
      </w:r>
      <w:proofErr w:type="gramStart"/>
      <w:r w:rsidRPr="00202F21">
        <w:rPr>
          <w:b/>
          <w:sz w:val="24"/>
          <w:szCs w:val="24"/>
        </w:rPr>
        <w:t>т-</w:t>
      </w:r>
      <w:proofErr w:type="gramEnd"/>
      <w:r w:rsidR="00202F21" w:rsidRPr="00202F21">
        <w:rPr>
          <w:b/>
          <w:sz w:val="24"/>
          <w:szCs w:val="24"/>
        </w:rPr>
        <w:t xml:space="preserve"> Антибиотик</w:t>
      </w: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5F2483" w:rsidRPr="005F2483" w:rsidRDefault="005F2483" w:rsidP="005F2483">
      <w:pPr>
        <w:pStyle w:val="a4"/>
        <w:shd w:val="clear" w:color="auto" w:fill="FFFFFF"/>
        <w:tabs>
          <w:tab w:val="left" w:pos="709"/>
        </w:tabs>
        <w:ind w:left="66"/>
        <w:jc w:val="both"/>
        <w:rPr>
          <w:b/>
          <w:i/>
          <w:color w:val="000000"/>
          <w:sz w:val="24"/>
          <w:szCs w:val="24"/>
        </w:rPr>
      </w:pPr>
      <w:r w:rsidRPr="005F2483">
        <w:rPr>
          <w:b/>
          <w:i/>
          <w:color w:val="000000"/>
          <w:sz w:val="24"/>
          <w:szCs w:val="24"/>
        </w:rPr>
        <w:t>Ребус №3</w:t>
      </w:r>
    </w:p>
    <w:p w:rsidR="005F2483" w:rsidRDefault="005F2483" w:rsidP="005F2483">
      <w:pPr>
        <w:tabs>
          <w:tab w:val="left" w:pos="426"/>
          <w:tab w:val="left" w:pos="720"/>
        </w:tabs>
        <w:ind w:left="-57"/>
        <w:jc w:val="center"/>
        <w:rPr>
          <w:b/>
          <w:i/>
          <w:sz w:val="24"/>
          <w:szCs w:val="24"/>
        </w:rPr>
      </w:pPr>
    </w:p>
    <w:p w:rsidR="005F2483" w:rsidRDefault="005F2483" w:rsidP="005F2483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5F2483" w:rsidRDefault="005F2483" w:rsidP="005F2483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  <w:r w:rsidRPr="00CD1FA7">
        <w:rPr>
          <w:b/>
          <w:i/>
          <w:noProof/>
          <w:sz w:val="24"/>
          <w:szCs w:val="24"/>
        </w:rPr>
        <w:drawing>
          <wp:inline distT="0" distB="0" distL="0" distR="0" wp14:anchorId="60ED0F9B" wp14:editId="017C9DDB">
            <wp:extent cx="6152515" cy="1678305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67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483" w:rsidRPr="00CD1FA7" w:rsidRDefault="005F2483" w:rsidP="005F2483">
      <w:pPr>
        <w:tabs>
          <w:tab w:val="left" w:pos="426"/>
          <w:tab w:val="left" w:pos="720"/>
        </w:tabs>
        <w:ind w:left="-57"/>
        <w:jc w:val="both"/>
        <w:rPr>
          <w:b/>
          <w:sz w:val="24"/>
          <w:szCs w:val="24"/>
        </w:rPr>
      </w:pPr>
      <w:r w:rsidRPr="00CD1FA7">
        <w:rPr>
          <w:b/>
          <w:sz w:val="24"/>
          <w:szCs w:val="24"/>
        </w:rPr>
        <w:t>Ответ - Амоксициллин</w:t>
      </w:r>
    </w:p>
    <w:p w:rsidR="005F2483" w:rsidRDefault="005F2483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5F2483" w:rsidRDefault="005F2483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Ребус №4</w:t>
      </w:r>
    </w:p>
    <w:p w:rsidR="00CD1FA7" w:rsidRDefault="00202F21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 w:rsidRPr="00202F21">
        <w:rPr>
          <w:b/>
          <w:i/>
          <w:noProof/>
          <w:sz w:val="24"/>
          <w:szCs w:val="24"/>
        </w:rPr>
        <w:drawing>
          <wp:inline distT="0" distB="0" distL="0" distR="0" wp14:anchorId="1CADAB95" wp14:editId="2EB2DBC7">
            <wp:extent cx="6152515" cy="3030855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FA7" w:rsidRPr="00202F21" w:rsidRDefault="00CD1FA7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</w:p>
    <w:p w:rsidR="00CD1FA7" w:rsidRPr="00202F21" w:rsidRDefault="00CD1FA7" w:rsidP="00CD1FA7">
      <w:pPr>
        <w:tabs>
          <w:tab w:val="left" w:pos="426"/>
          <w:tab w:val="left" w:pos="720"/>
        </w:tabs>
        <w:ind w:left="-57"/>
        <w:rPr>
          <w:b/>
          <w:sz w:val="24"/>
          <w:szCs w:val="24"/>
        </w:rPr>
      </w:pPr>
      <w:r w:rsidRPr="00202F21">
        <w:rPr>
          <w:b/>
          <w:sz w:val="24"/>
          <w:szCs w:val="24"/>
        </w:rPr>
        <w:t>Отве</w:t>
      </w:r>
      <w:proofErr w:type="gramStart"/>
      <w:r w:rsidRPr="00202F21">
        <w:rPr>
          <w:b/>
          <w:sz w:val="24"/>
          <w:szCs w:val="24"/>
        </w:rPr>
        <w:t>т-</w:t>
      </w:r>
      <w:proofErr w:type="gramEnd"/>
      <w:r w:rsidR="00202F21">
        <w:rPr>
          <w:b/>
          <w:sz w:val="24"/>
          <w:szCs w:val="24"/>
        </w:rPr>
        <w:t xml:space="preserve"> </w:t>
      </w:r>
      <w:proofErr w:type="spellStart"/>
      <w:r w:rsidR="00202F21">
        <w:rPr>
          <w:b/>
          <w:sz w:val="24"/>
          <w:szCs w:val="24"/>
        </w:rPr>
        <w:t>Цефтриаксон</w:t>
      </w:r>
      <w:proofErr w:type="spellEnd"/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CD1FA7" w:rsidRP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Ребус №5</w:t>
      </w:r>
    </w:p>
    <w:p w:rsidR="00CD1FA7" w:rsidRDefault="00CD1FA7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</w:p>
    <w:p w:rsidR="005F2483" w:rsidRPr="009462A7" w:rsidRDefault="005F2483" w:rsidP="00CD1FA7">
      <w:pPr>
        <w:tabs>
          <w:tab w:val="left" w:pos="426"/>
          <w:tab w:val="left" w:pos="720"/>
        </w:tabs>
        <w:ind w:left="-57"/>
        <w:rPr>
          <w:b/>
          <w:i/>
          <w:sz w:val="24"/>
          <w:szCs w:val="24"/>
        </w:rPr>
      </w:pPr>
      <w:r w:rsidRPr="005F2483">
        <w:rPr>
          <w:b/>
          <w:i/>
          <w:noProof/>
          <w:sz w:val="24"/>
          <w:szCs w:val="24"/>
        </w:rPr>
        <w:drawing>
          <wp:inline distT="0" distB="0" distL="0" distR="0" wp14:anchorId="1B31D539" wp14:editId="48ADBE09">
            <wp:extent cx="6152515" cy="2943225"/>
            <wp:effectExtent l="0" t="0" r="63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FA7" w:rsidRPr="00202F21" w:rsidRDefault="00202F21" w:rsidP="009462A7">
      <w:pPr>
        <w:tabs>
          <w:tab w:val="left" w:pos="426"/>
          <w:tab w:val="left" w:pos="720"/>
        </w:tabs>
        <w:ind w:left="-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Ответ</w:t>
      </w:r>
      <w:r w:rsidR="005F248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5F2483">
        <w:rPr>
          <w:b/>
          <w:sz w:val="24"/>
          <w:szCs w:val="24"/>
        </w:rPr>
        <w:t xml:space="preserve"> </w:t>
      </w:r>
      <w:proofErr w:type="spellStart"/>
      <w:r w:rsidR="005F2483">
        <w:rPr>
          <w:b/>
          <w:sz w:val="24"/>
          <w:szCs w:val="24"/>
        </w:rPr>
        <w:t>Азитромицин</w:t>
      </w:r>
      <w:proofErr w:type="spellEnd"/>
      <w:r w:rsidR="005F2483">
        <w:rPr>
          <w:b/>
          <w:sz w:val="24"/>
          <w:szCs w:val="24"/>
        </w:rPr>
        <w:t xml:space="preserve"> </w:t>
      </w:r>
    </w:p>
    <w:p w:rsidR="00CD1FA7" w:rsidRDefault="00CD1FA7" w:rsidP="009462A7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</w:p>
    <w:p w:rsidR="00CD1FA7" w:rsidRPr="005F2483" w:rsidRDefault="005F2483" w:rsidP="009462A7">
      <w:pPr>
        <w:tabs>
          <w:tab w:val="left" w:pos="426"/>
          <w:tab w:val="left" w:pos="720"/>
        </w:tabs>
        <w:ind w:left="-57"/>
        <w:jc w:val="both"/>
        <w:rPr>
          <w:b/>
          <w:sz w:val="24"/>
          <w:szCs w:val="24"/>
        </w:rPr>
      </w:pPr>
      <w:r w:rsidRPr="005F2483">
        <w:rPr>
          <w:b/>
          <w:sz w:val="24"/>
          <w:szCs w:val="24"/>
        </w:rPr>
        <w:t>Задание 2</w:t>
      </w:r>
      <w:r>
        <w:rPr>
          <w:b/>
          <w:sz w:val="24"/>
          <w:szCs w:val="24"/>
        </w:rPr>
        <w:t xml:space="preserve"> «Аукцион»</w:t>
      </w:r>
    </w:p>
    <w:p w:rsidR="009462A7" w:rsidRDefault="009462A7" w:rsidP="009462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5F2483" w:rsidRPr="005F2483" w:rsidRDefault="009462A7" w:rsidP="009462A7">
      <w:pPr>
        <w:jc w:val="both"/>
        <w:rPr>
          <w:rStyle w:val="ad"/>
          <w:b w:val="0"/>
          <w:color w:val="000000"/>
          <w:sz w:val="24"/>
          <w:shd w:val="clear" w:color="auto" w:fill="FFFFFF"/>
        </w:rPr>
      </w:pPr>
      <w:r>
        <w:rPr>
          <w:rStyle w:val="ad"/>
          <w:b w:val="0"/>
          <w:color w:val="000000"/>
          <w:sz w:val="24"/>
          <w:shd w:val="clear" w:color="auto" w:fill="FFFFFF"/>
        </w:rPr>
        <w:tab/>
      </w:r>
      <w:r w:rsidR="005F2483" w:rsidRPr="005F2483">
        <w:rPr>
          <w:rStyle w:val="ad"/>
          <w:b w:val="0"/>
          <w:color w:val="000000"/>
          <w:sz w:val="24"/>
          <w:shd w:val="clear" w:color="auto" w:fill="FFFFFF"/>
        </w:rPr>
        <w:t>Тема аукциона «</w:t>
      </w:r>
      <w:r w:rsidR="005F2483">
        <w:rPr>
          <w:rStyle w:val="ad"/>
          <w:b w:val="0"/>
          <w:color w:val="000000"/>
          <w:sz w:val="24"/>
          <w:shd w:val="clear" w:color="auto" w:fill="FFFFFF"/>
        </w:rPr>
        <w:t>Антибактериальные средства». Каждая команда по очереди называет международное название антибиотика. Бал</w:t>
      </w:r>
      <w:r w:rsidR="00EC4881">
        <w:rPr>
          <w:rStyle w:val="ad"/>
          <w:b w:val="0"/>
          <w:color w:val="000000"/>
          <w:sz w:val="24"/>
          <w:shd w:val="clear" w:color="auto" w:fill="FFFFFF"/>
        </w:rPr>
        <w:t>л</w:t>
      </w:r>
      <w:r w:rsidR="005F2483">
        <w:rPr>
          <w:rStyle w:val="ad"/>
          <w:b w:val="0"/>
          <w:color w:val="000000"/>
          <w:sz w:val="24"/>
          <w:shd w:val="clear" w:color="auto" w:fill="FFFFFF"/>
        </w:rPr>
        <w:t xml:space="preserve"> за задание получит та команда, которая назовет последний антибиотик.</w:t>
      </w:r>
    </w:p>
    <w:p w:rsidR="005F2483" w:rsidRDefault="005F2483" w:rsidP="009462A7">
      <w:pPr>
        <w:jc w:val="both"/>
        <w:rPr>
          <w:rStyle w:val="ad"/>
          <w:rFonts w:ascii="Arial" w:hAnsi="Arial" w:cs="Arial"/>
          <w:color w:val="000000"/>
          <w:shd w:val="clear" w:color="auto" w:fill="FFFFFF"/>
        </w:rPr>
      </w:pPr>
    </w:p>
    <w:p w:rsidR="005F2483" w:rsidRPr="009462A7" w:rsidRDefault="005F2483" w:rsidP="009462A7">
      <w:pPr>
        <w:tabs>
          <w:tab w:val="left" w:pos="426"/>
          <w:tab w:val="left" w:pos="720"/>
        </w:tabs>
        <w:ind w:left="-57"/>
        <w:jc w:val="both"/>
        <w:rPr>
          <w:b/>
          <w:bCs/>
          <w:color w:val="000000"/>
          <w:sz w:val="24"/>
          <w:shd w:val="clear" w:color="auto" w:fill="FFFFFF"/>
        </w:rPr>
      </w:pPr>
      <w:r w:rsidRPr="005F2483">
        <w:rPr>
          <w:rStyle w:val="ad"/>
          <w:color w:val="000000"/>
          <w:sz w:val="24"/>
          <w:shd w:val="clear" w:color="auto" w:fill="FFFFFF"/>
        </w:rPr>
        <w:t>Задание 3</w:t>
      </w:r>
      <w:r>
        <w:rPr>
          <w:rStyle w:val="ad"/>
          <w:color w:val="000000"/>
          <w:sz w:val="24"/>
          <w:shd w:val="clear" w:color="auto" w:fill="FFFFFF"/>
        </w:rPr>
        <w:t xml:space="preserve"> «Проблема»</w:t>
      </w:r>
    </w:p>
    <w:p w:rsidR="009462A7" w:rsidRDefault="009462A7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20316" w:rsidRDefault="009462A7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0316">
        <w:rPr>
          <w:sz w:val="24"/>
          <w:szCs w:val="24"/>
        </w:rPr>
        <w:t xml:space="preserve">Командам представлено на слайде описание определенной </w:t>
      </w:r>
      <w:r w:rsidR="007117D0">
        <w:rPr>
          <w:sz w:val="24"/>
          <w:szCs w:val="24"/>
        </w:rPr>
        <w:t>ситуации</w:t>
      </w:r>
      <w:r w:rsidR="00A20316">
        <w:rPr>
          <w:sz w:val="24"/>
          <w:szCs w:val="24"/>
        </w:rPr>
        <w:t xml:space="preserve">. Задача команды, написать на бумаге решение </w:t>
      </w:r>
      <w:r w:rsidR="007117D0">
        <w:rPr>
          <w:sz w:val="24"/>
          <w:szCs w:val="24"/>
        </w:rPr>
        <w:t>сложившейся проблемы</w:t>
      </w:r>
      <w:r w:rsidR="00A20316">
        <w:rPr>
          <w:sz w:val="24"/>
          <w:szCs w:val="24"/>
        </w:rPr>
        <w:t>. Команда, решившая верно ситуацию, получает 1 балл.</w:t>
      </w:r>
    </w:p>
    <w:p w:rsidR="00A20316" w:rsidRPr="009462A7" w:rsidRDefault="009462A7" w:rsidP="009462A7">
      <w:pPr>
        <w:tabs>
          <w:tab w:val="left" w:pos="426"/>
          <w:tab w:val="left" w:pos="720"/>
        </w:tabs>
        <w:ind w:left="-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Жизненная</w:t>
      </w:r>
      <w:r w:rsidR="00A20316" w:rsidRPr="0014758E">
        <w:rPr>
          <w:b/>
          <w:sz w:val="24"/>
          <w:szCs w:val="24"/>
        </w:rPr>
        <w:t xml:space="preserve"> ситуация:</w:t>
      </w:r>
    </w:p>
    <w:p w:rsidR="00CD1FA7" w:rsidRPr="009462A7" w:rsidRDefault="00162716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0316">
        <w:rPr>
          <w:sz w:val="24"/>
          <w:szCs w:val="24"/>
        </w:rPr>
        <w:t xml:space="preserve">Представьте, </w:t>
      </w:r>
      <w:r w:rsidR="0014758E">
        <w:rPr>
          <w:sz w:val="24"/>
          <w:szCs w:val="24"/>
        </w:rPr>
        <w:t>что у вас есть подруга. Вы с ней встретились и разговорились. В процессе диалога вы заметили, что она неважно себя чувствует</w:t>
      </w:r>
      <w:r w:rsidR="00A20316">
        <w:rPr>
          <w:sz w:val="24"/>
          <w:szCs w:val="24"/>
        </w:rPr>
        <w:t xml:space="preserve">. </w:t>
      </w:r>
      <w:r w:rsidR="0014758E">
        <w:rPr>
          <w:sz w:val="24"/>
          <w:szCs w:val="24"/>
        </w:rPr>
        <w:t>Она вам рассказала, что</w:t>
      </w:r>
      <w:r w:rsidR="00A20316">
        <w:rPr>
          <w:sz w:val="24"/>
          <w:szCs w:val="24"/>
        </w:rPr>
        <w:t xml:space="preserve"> сегодня у нее появился насморк, </w:t>
      </w:r>
      <w:r w:rsidR="0014758E">
        <w:rPr>
          <w:sz w:val="24"/>
          <w:szCs w:val="24"/>
        </w:rPr>
        <w:t xml:space="preserve">часто чихает, есть несильный кашель и общая слабость. Температуры нет. Также сказала, что купила в аптеке </w:t>
      </w:r>
      <w:r w:rsidR="007117D0">
        <w:rPr>
          <w:sz w:val="24"/>
          <w:szCs w:val="24"/>
        </w:rPr>
        <w:t xml:space="preserve">противовирусное средство </w:t>
      </w:r>
      <w:proofErr w:type="spellStart"/>
      <w:r w:rsidR="0014758E">
        <w:rPr>
          <w:sz w:val="24"/>
          <w:szCs w:val="24"/>
        </w:rPr>
        <w:t>Азитромицин</w:t>
      </w:r>
      <w:proofErr w:type="spellEnd"/>
      <w:r w:rsidR="007117D0" w:rsidRPr="007117D0">
        <w:rPr>
          <w:sz w:val="24"/>
          <w:szCs w:val="24"/>
        </w:rPr>
        <w:t xml:space="preserve"> </w:t>
      </w:r>
      <w:r w:rsidR="007117D0">
        <w:rPr>
          <w:sz w:val="24"/>
          <w:szCs w:val="24"/>
        </w:rPr>
        <w:t>и начала его принимать</w:t>
      </w:r>
      <w:r w:rsidR="0014758E">
        <w:rPr>
          <w:sz w:val="24"/>
          <w:szCs w:val="24"/>
        </w:rPr>
        <w:t xml:space="preserve"> по 1 (500мг) таблетки 2 раза в день. Пьет сразу две таблетки за раз, так как переживает, что </w:t>
      </w:r>
      <w:r w:rsidR="007117D0">
        <w:rPr>
          <w:sz w:val="24"/>
          <w:szCs w:val="24"/>
        </w:rPr>
        <w:t>забудет,</w:t>
      </w:r>
      <w:r w:rsidR="0014758E">
        <w:rPr>
          <w:sz w:val="24"/>
          <w:szCs w:val="24"/>
        </w:rPr>
        <w:t xml:space="preserve"> потом принять. Что с вашей подругой не так?</w:t>
      </w:r>
    </w:p>
    <w:p w:rsidR="00CD1FA7" w:rsidRDefault="00162716" w:rsidP="009462A7">
      <w:pPr>
        <w:tabs>
          <w:tab w:val="left" w:pos="426"/>
          <w:tab w:val="left" w:pos="720"/>
        </w:tabs>
        <w:ind w:left="-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Ответ:</w:t>
      </w:r>
    </w:p>
    <w:p w:rsidR="00CD1FA7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 w:rsidRPr="007117D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Азитромицин</w:t>
      </w:r>
      <w:proofErr w:type="spellEnd"/>
      <w:r>
        <w:rPr>
          <w:sz w:val="24"/>
          <w:szCs w:val="24"/>
        </w:rPr>
        <w:t xml:space="preserve"> – это антибиотик </w:t>
      </w:r>
    </w:p>
    <w:p w:rsid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>2. Антибиотик назначается только врачом</w:t>
      </w:r>
    </w:p>
    <w:p w:rsid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7117D0">
        <w:rPr>
          <w:sz w:val="24"/>
          <w:szCs w:val="24"/>
        </w:rPr>
        <w:t xml:space="preserve"> </w:t>
      </w:r>
      <w:r>
        <w:rPr>
          <w:sz w:val="24"/>
          <w:szCs w:val="24"/>
        </w:rPr>
        <w:t>Антибиотик нельзя принимать при признаках ОРВИ</w:t>
      </w:r>
    </w:p>
    <w:p w:rsid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Азитромицин</w:t>
      </w:r>
      <w:proofErr w:type="spellEnd"/>
      <w:r>
        <w:rPr>
          <w:sz w:val="24"/>
          <w:szCs w:val="24"/>
        </w:rPr>
        <w:t xml:space="preserve"> принимается по 500мг (1 таблетка) 1 раз в день</w:t>
      </w:r>
    </w:p>
    <w:p w:rsidR="007117D0" w:rsidRP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i/>
          <w:sz w:val="24"/>
          <w:szCs w:val="24"/>
        </w:rPr>
      </w:pPr>
      <w:r>
        <w:rPr>
          <w:sz w:val="24"/>
          <w:szCs w:val="24"/>
        </w:rPr>
        <w:t>5. При приеме антибактериальных средств обязательно должен соблюдаться одинаковый интервал времени между приемами</w:t>
      </w:r>
    </w:p>
    <w:p w:rsidR="00CD1FA7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решения заданий, подводится итог, какая команда набрала наибольшее количество баллов. </w:t>
      </w:r>
    </w:p>
    <w:p w:rsid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>«отлично»- 6-7 баллов</w:t>
      </w:r>
    </w:p>
    <w:p w:rsidR="007117D0" w:rsidRDefault="007117D0" w:rsidP="009462A7">
      <w:pPr>
        <w:tabs>
          <w:tab w:val="left" w:pos="426"/>
          <w:tab w:val="left" w:pos="720"/>
        </w:tabs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>«хорошо»- 4-5 балла</w:t>
      </w:r>
    </w:p>
    <w:p w:rsidR="00026AD0" w:rsidRDefault="007117D0" w:rsidP="00026AD0">
      <w:pPr>
        <w:tabs>
          <w:tab w:val="left" w:pos="426"/>
          <w:tab w:val="left" w:pos="720"/>
        </w:tabs>
        <w:ind w:left="-57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«удовлетворительно»- 2-3 балла </w:t>
      </w:r>
    </w:p>
    <w:p w:rsidR="009462A7" w:rsidRPr="00026AD0" w:rsidRDefault="009462A7" w:rsidP="00026AD0">
      <w:pPr>
        <w:tabs>
          <w:tab w:val="left" w:pos="426"/>
          <w:tab w:val="left" w:pos="720"/>
        </w:tabs>
        <w:ind w:left="-57"/>
        <w:jc w:val="right"/>
        <w:rPr>
          <w:b/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Приложение 4</w:t>
      </w:r>
    </w:p>
    <w:p w:rsidR="00CD1FA7" w:rsidRDefault="00CD1FA7" w:rsidP="006C3FC6">
      <w:pPr>
        <w:tabs>
          <w:tab w:val="left" w:pos="426"/>
          <w:tab w:val="left" w:pos="720"/>
        </w:tabs>
        <w:ind w:left="-57"/>
        <w:jc w:val="center"/>
        <w:rPr>
          <w:b/>
          <w:i/>
          <w:sz w:val="24"/>
          <w:szCs w:val="24"/>
        </w:rPr>
      </w:pPr>
    </w:p>
    <w:p w:rsidR="00CD1FA7" w:rsidRDefault="007B3BBB" w:rsidP="006C3FC6">
      <w:pPr>
        <w:tabs>
          <w:tab w:val="left" w:pos="426"/>
          <w:tab w:val="left" w:pos="720"/>
        </w:tabs>
        <w:ind w:left="-57"/>
        <w:jc w:val="center"/>
        <w:rPr>
          <w:b/>
          <w:i/>
          <w:color w:val="181818"/>
          <w:sz w:val="24"/>
        </w:rPr>
      </w:pPr>
      <w:r>
        <w:rPr>
          <w:b/>
          <w:i/>
          <w:color w:val="181818"/>
          <w:sz w:val="24"/>
        </w:rPr>
        <w:t>Подведение итогов занятия</w:t>
      </w:r>
    </w:p>
    <w:p w:rsidR="007B3BBB" w:rsidRPr="007B3BBB" w:rsidRDefault="007B3BBB" w:rsidP="007B3BBB">
      <w:pPr>
        <w:tabs>
          <w:tab w:val="left" w:pos="426"/>
          <w:tab w:val="left" w:pos="720"/>
        </w:tabs>
        <w:ind w:left="-57"/>
        <w:rPr>
          <w:sz w:val="24"/>
          <w:szCs w:val="24"/>
        </w:rPr>
      </w:pPr>
    </w:p>
    <w:p w:rsidR="00E736D0" w:rsidRDefault="00E736D0" w:rsidP="00814608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E736D0">
        <w:rPr>
          <w:sz w:val="24"/>
          <w:szCs w:val="24"/>
        </w:rPr>
        <w:t xml:space="preserve">Преподаватель </w:t>
      </w:r>
      <w:r>
        <w:rPr>
          <w:sz w:val="24"/>
          <w:szCs w:val="24"/>
        </w:rPr>
        <w:t xml:space="preserve">подводит итог лекции. </w:t>
      </w:r>
    </w:p>
    <w:p w:rsidR="006B4A2D" w:rsidRDefault="00E736D0" w:rsidP="00814608">
      <w:pPr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 xml:space="preserve">Выставляет оценки студентам, которые принимали участие в опросе и проверке знаний по новому материалу. Озвучивает оценку с пояснением. </w:t>
      </w:r>
      <w:r w:rsidR="00B922A0">
        <w:rPr>
          <w:sz w:val="24"/>
          <w:szCs w:val="24"/>
        </w:rPr>
        <w:t>Обязательно хвалит студентов за работу на лекции.</w:t>
      </w:r>
    </w:p>
    <w:p w:rsidR="00E736D0" w:rsidRPr="00E736D0" w:rsidRDefault="00E736D0" w:rsidP="00E736D0">
      <w:pPr>
        <w:pStyle w:val="a4"/>
        <w:tabs>
          <w:tab w:val="left" w:pos="709"/>
        </w:tabs>
        <w:ind w:left="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П</w:t>
      </w:r>
      <w:r w:rsidRPr="00E736D0">
        <w:rPr>
          <w:sz w:val="24"/>
          <w:szCs w:val="24"/>
        </w:rPr>
        <w:t>ров</w:t>
      </w:r>
      <w:r>
        <w:rPr>
          <w:sz w:val="24"/>
          <w:szCs w:val="24"/>
        </w:rPr>
        <w:t>одит</w:t>
      </w:r>
      <w:r w:rsidRPr="00E736D0">
        <w:rPr>
          <w:sz w:val="24"/>
          <w:szCs w:val="24"/>
        </w:rPr>
        <w:t xml:space="preserve"> анализ достижения целей занятия при подведении итогов занятия с привлечением студентов</w:t>
      </w:r>
    </w:p>
    <w:p w:rsidR="00E736D0" w:rsidRDefault="00E736D0" w:rsidP="00E736D0">
      <w:pPr>
        <w:pStyle w:val="a4"/>
        <w:tabs>
          <w:tab w:val="left" w:pos="709"/>
        </w:tabs>
        <w:ind w:left="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Озвучивает</w:t>
      </w:r>
      <w:r w:rsidRPr="00E736D0">
        <w:rPr>
          <w:sz w:val="24"/>
          <w:szCs w:val="24"/>
        </w:rPr>
        <w:t xml:space="preserve"> домашне</w:t>
      </w:r>
      <w:r>
        <w:rPr>
          <w:sz w:val="24"/>
          <w:szCs w:val="24"/>
        </w:rPr>
        <w:t>е</w:t>
      </w:r>
      <w:r w:rsidRPr="00E736D0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е</w:t>
      </w:r>
      <w:r w:rsidRPr="00E736D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проводит </w:t>
      </w:r>
      <w:r w:rsidRPr="00E736D0">
        <w:rPr>
          <w:sz w:val="24"/>
          <w:szCs w:val="24"/>
        </w:rPr>
        <w:t>инструктаж</w:t>
      </w:r>
    </w:p>
    <w:p w:rsidR="006B4A2D" w:rsidRPr="00E736D0" w:rsidRDefault="00E736D0" w:rsidP="00E736D0">
      <w:pPr>
        <w:pStyle w:val="a4"/>
        <w:tabs>
          <w:tab w:val="left" w:pos="709"/>
        </w:tabs>
        <w:ind w:left="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 w:rsidRPr="00E736D0">
        <w:rPr>
          <w:sz w:val="24"/>
          <w:szCs w:val="24"/>
        </w:rPr>
        <w:t>Проводит рефлексию</w:t>
      </w:r>
    </w:p>
    <w:p w:rsidR="00272F1C" w:rsidRDefault="00272F1C" w:rsidP="00814608">
      <w:pPr>
        <w:rPr>
          <w:b/>
          <w:sz w:val="24"/>
          <w:szCs w:val="24"/>
        </w:rPr>
      </w:pPr>
    </w:p>
    <w:p w:rsidR="00322A75" w:rsidRPr="00322A75" w:rsidRDefault="00322A75" w:rsidP="00322A75">
      <w:pPr>
        <w:shd w:val="clear" w:color="auto" w:fill="FFFFFF"/>
        <w:jc w:val="both"/>
        <w:rPr>
          <w:color w:val="181818"/>
          <w:sz w:val="24"/>
        </w:rPr>
      </w:pPr>
      <w:r w:rsidRPr="00322A75">
        <w:rPr>
          <w:b/>
          <w:color w:val="181818"/>
          <w:sz w:val="24"/>
        </w:rPr>
        <w:t xml:space="preserve">Домашнее задание: </w:t>
      </w:r>
    </w:p>
    <w:p w:rsidR="00322A75" w:rsidRPr="008A3532" w:rsidRDefault="00322A75" w:rsidP="00322A75">
      <w:pPr>
        <w:tabs>
          <w:tab w:val="left" w:pos="1134"/>
        </w:tabs>
        <w:ind w:left="35"/>
        <w:jc w:val="both"/>
        <w:rPr>
          <w:sz w:val="24"/>
          <w:szCs w:val="24"/>
        </w:rPr>
      </w:pPr>
      <w:proofErr w:type="spellStart"/>
      <w:r w:rsidRPr="008A3532">
        <w:rPr>
          <w:sz w:val="24"/>
          <w:szCs w:val="24"/>
        </w:rPr>
        <w:t>Зананян</w:t>
      </w:r>
      <w:proofErr w:type="spellEnd"/>
      <w:r w:rsidRPr="008A3532">
        <w:rPr>
          <w:sz w:val="24"/>
          <w:szCs w:val="24"/>
        </w:rPr>
        <w:t xml:space="preserve">, Т.С.  Клиническая фармакология / Т.С. </w:t>
      </w:r>
      <w:proofErr w:type="spellStart"/>
      <w:r w:rsidRPr="008A3532">
        <w:rPr>
          <w:sz w:val="24"/>
          <w:szCs w:val="24"/>
        </w:rPr>
        <w:t>Зананян</w:t>
      </w:r>
      <w:proofErr w:type="spellEnd"/>
      <w:r w:rsidRPr="008A3532">
        <w:rPr>
          <w:sz w:val="24"/>
          <w:szCs w:val="24"/>
        </w:rPr>
        <w:t>, Н.И. Морозова.  – Ростов н/</w:t>
      </w:r>
      <w:proofErr w:type="spellStart"/>
      <w:r w:rsidRPr="008A3532">
        <w:rPr>
          <w:sz w:val="24"/>
          <w:szCs w:val="24"/>
        </w:rPr>
        <w:t>Д.:Феникс</w:t>
      </w:r>
      <w:proofErr w:type="spellEnd"/>
      <w:r w:rsidRPr="008A3532">
        <w:rPr>
          <w:sz w:val="24"/>
          <w:szCs w:val="24"/>
        </w:rPr>
        <w:t xml:space="preserve">, 2021. –125с. </w:t>
      </w:r>
    </w:p>
    <w:p w:rsidR="00322A75" w:rsidRDefault="00322A75" w:rsidP="00322A75">
      <w:pPr>
        <w:rPr>
          <w:b/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</w:t>
      </w:r>
      <w:r w:rsidRPr="008A3532">
        <w:rPr>
          <w:sz w:val="24"/>
          <w:szCs w:val="24"/>
        </w:rPr>
        <w:t>тр</w:t>
      </w:r>
      <w:proofErr w:type="spellEnd"/>
      <w:proofErr w:type="gramEnd"/>
      <w:r w:rsidRPr="008A3532">
        <w:rPr>
          <w:sz w:val="24"/>
          <w:szCs w:val="24"/>
        </w:rPr>
        <w:t xml:space="preserve"> </w:t>
      </w:r>
      <w:r>
        <w:rPr>
          <w:sz w:val="24"/>
          <w:szCs w:val="24"/>
        </w:rPr>
        <w:t>81-91</w:t>
      </w:r>
    </w:p>
    <w:p w:rsidR="00322A75" w:rsidRDefault="00322A75" w:rsidP="00E736D0">
      <w:pPr>
        <w:jc w:val="center"/>
        <w:rPr>
          <w:b/>
          <w:sz w:val="24"/>
          <w:szCs w:val="24"/>
        </w:rPr>
      </w:pPr>
    </w:p>
    <w:p w:rsidR="00E736D0" w:rsidRPr="00E736D0" w:rsidRDefault="00E736D0" w:rsidP="00E736D0">
      <w:pPr>
        <w:jc w:val="center"/>
        <w:rPr>
          <w:b/>
          <w:sz w:val="24"/>
          <w:szCs w:val="24"/>
        </w:rPr>
      </w:pPr>
      <w:r w:rsidRPr="00E736D0">
        <w:rPr>
          <w:b/>
          <w:sz w:val="24"/>
          <w:szCs w:val="24"/>
        </w:rPr>
        <w:t>Проведение рефлексии</w:t>
      </w:r>
    </w:p>
    <w:p w:rsidR="00B922A0" w:rsidRDefault="00E736D0" w:rsidP="0081460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22A0" w:rsidRDefault="00B922A0" w:rsidP="00814608">
      <w:pPr>
        <w:rPr>
          <w:sz w:val="24"/>
          <w:szCs w:val="24"/>
        </w:rPr>
      </w:pPr>
      <w:r>
        <w:rPr>
          <w:sz w:val="24"/>
          <w:szCs w:val="24"/>
        </w:rPr>
        <w:t>У студентов есть три карточки, красная, желтая и зеленая. В зависимости от ответа на вопрос, они показывают соответствующую карточку.</w:t>
      </w:r>
    </w:p>
    <w:p w:rsidR="00B922A0" w:rsidRDefault="00B922A0" w:rsidP="00814608">
      <w:pPr>
        <w:rPr>
          <w:sz w:val="24"/>
          <w:szCs w:val="24"/>
        </w:rPr>
      </w:pPr>
    </w:p>
    <w:p w:rsidR="00E736D0" w:rsidRDefault="00B922A0" w:rsidP="0081460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736D0">
        <w:rPr>
          <w:sz w:val="24"/>
          <w:szCs w:val="24"/>
        </w:rPr>
        <w:t>Преподаватель задает студентам следующие вопросы:</w:t>
      </w:r>
    </w:p>
    <w:p w:rsidR="00B922A0" w:rsidRPr="00E736D0" w:rsidRDefault="00B922A0" w:rsidP="00814608">
      <w:pPr>
        <w:rPr>
          <w:sz w:val="24"/>
          <w:szCs w:val="24"/>
        </w:rPr>
      </w:pPr>
    </w:p>
    <w:p w:rsidR="00272F1C" w:rsidRPr="00026AD0" w:rsidRDefault="00E736D0" w:rsidP="00026AD0">
      <w:pPr>
        <w:pStyle w:val="a4"/>
        <w:numPr>
          <w:ilvl w:val="0"/>
          <w:numId w:val="47"/>
        </w:numPr>
        <w:tabs>
          <w:tab w:val="left" w:pos="709"/>
        </w:tabs>
        <w:ind w:left="0" w:firstLine="0"/>
        <w:rPr>
          <w:b/>
          <w:sz w:val="24"/>
          <w:szCs w:val="24"/>
        </w:rPr>
      </w:pPr>
      <w:proofErr w:type="gramStart"/>
      <w:r w:rsidRPr="00026AD0">
        <w:rPr>
          <w:b/>
          <w:sz w:val="24"/>
          <w:szCs w:val="24"/>
        </w:rPr>
        <w:t>На сколько</w:t>
      </w:r>
      <w:proofErr w:type="gramEnd"/>
      <w:r w:rsidRPr="00026AD0">
        <w:rPr>
          <w:b/>
          <w:sz w:val="24"/>
          <w:szCs w:val="24"/>
        </w:rPr>
        <w:t xml:space="preserve"> познавательная была для вас лекция?</w:t>
      </w:r>
    </w:p>
    <w:p w:rsidR="00B922A0" w:rsidRPr="00026AD0" w:rsidRDefault="00B922A0" w:rsidP="00026AD0">
      <w:pPr>
        <w:pStyle w:val="a4"/>
        <w:numPr>
          <w:ilvl w:val="0"/>
          <w:numId w:val="47"/>
        </w:numPr>
        <w:tabs>
          <w:tab w:val="left" w:pos="709"/>
        </w:tabs>
        <w:ind w:left="0" w:firstLine="0"/>
        <w:rPr>
          <w:b/>
          <w:sz w:val="24"/>
          <w:szCs w:val="24"/>
        </w:rPr>
      </w:pPr>
      <w:r w:rsidRPr="00026AD0">
        <w:rPr>
          <w:b/>
          <w:sz w:val="24"/>
          <w:szCs w:val="24"/>
        </w:rPr>
        <w:t>Все ли вам было понятно на лекции?</w:t>
      </w:r>
    </w:p>
    <w:p w:rsidR="00026AD0" w:rsidRPr="00026AD0" w:rsidRDefault="00026AD0" w:rsidP="00026AD0">
      <w:pPr>
        <w:pStyle w:val="a4"/>
        <w:numPr>
          <w:ilvl w:val="0"/>
          <w:numId w:val="47"/>
        </w:numPr>
        <w:tabs>
          <w:tab w:val="left" w:pos="709"/>
        </w:tabs>
        <w:ind w:left="0" w:hanging="11"/>
        <w:rPr>
          <w:b/>
          <w:sz w:val="24"/>
          <w:szCs w:val="24"/>
        </w:rPr>
      </w:pPr>
      <w:r w:rsidRPr="00026AD0">
        <w:rPr>
          <w:b/>
          <w:sz w:val="24"/>
          <w:szCs w:val="24"/>
        </w:rPr>
        <w:t xml:space="preserve">Что вызвало затруднения? </w:t>
      </w:r>
    </w:p>
    <w:p w:rsidR="00B922A0" w:rsidRPr="00026AD0" w:rsidRDefault="00026AD0" w:rsidP="00026AD0">
      <w:pPr>
        <w:pStyle w:val="a4"/>
        <w:numPr>
          <w:ilvl w:val="0"/>
          <w:numId w:val="47"/>
        </w:numPr>
        <w:tabs>
          <w:tab w:val="left" w:pos="709"/>
        </w:tabs>
        <w:ind w:left="0" w:firstLine="0"/>
        <w:rPr>
          <w:b/>
          <w:sz w:val="24"/>
          <w:szCs w:val="24"/>
        </w:rPr>
      </w:pPr>
      <w:r w:rsidRPr="00026AD0">
        <w:rPr>
          <w:b/>
          <w:sz w:val="24"/>
          <w:szCs w:val="24"/>
        </w:rPr>
        <w:t>Какие остались вопросы?</w:t>
      </w:r>
    </w:p>
    <w:p w:rsidR="00345251" w:rsidRDefault="00345251" w:rsidP="00026AD0">
      <w:pPr>
        <w:tabs>
          <w:tab w:val="left" w:pos="709"/>
        </w:tabs>
        <w:rPr>
          <w:b/>
          <w:sz w:val="24"/>
          <w:szCs w:val="24"/>
        </w:rPr>
      </w:pPr>
    </w:p>
    <w:p w:rsidR="00345251" w:rsidRDefault="00345251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7B3BBB" w:rsidRDefault="007B3BBB" w:rsidP="00814608">
      <w:pPr>
        <w:rPr>
          <w:b/>
          <w:sz w:val="24"/>
          <w:szCs w:val="24"/>
        </w:rPr>
      </w:pPr>
    </w:p>
    <w:p w:rsidR="00322A75" w:rsidRDefault="00322A75" w:rsidP="00814608">
      <w:pPr>
        <w:rPr>
          <w:b/>
          <w:sz w:val="24"/>
          <w:szCs w:val="24"/>
        </w:rPr>
      </w:pPr>
    </w:p>
    <w:p w:rsidR="00322A75" w:rsidRDefault="00322A75" w:rsidP="00814608">
      <w:pPr>
        <w:rPr>
          <w:b/>
          <w:sz w:val="24"/>
          <w:szCs w:val="24"/>
        </w:rPr>
      </w:pPr>
    </w:p>
    <w:p w:rsidR="00322A75" w:rsidRDefault="00322A75" w:rsidP="00814608">
      <w:pPr>
        <w:rPr>
          <w:b/>
          <w:sz w:val="24"/>
          <w:szCs w:val="24"/>
        </w:rPr>
      </w:pPr>
    </w:p>
    <w:p w:rsidR="006B4A2D" w:rsidRPr="006B4A2D" w:rsidRDefault="006B4A2D" w:rsidP="006B4A2D">
      <w:pPr>
        <w:tabs>
          <w:tab w:val="left" w:pos="4114"/>
        </w:tabs>
        <w:ind w:left="-360"/>
        <w:jc w:val="right"/>
        <w:rPr>
          <w:i/>
          <w:sz w:val="24"/>
        </w:rPr>
      </w:pPr>
      <w:r w:rsidRPr="006B4A2D">
        <w:rPr>
          <w:i/>
          <w:sz w:val="24"/>
        </w:rPr>
        <w:lastRenderedPageBreak/>
        <w:t xml:space="preserve">Приложение </w:t>
      </w:r>
      <w:r w:rsidR="009462A7">
        <w:rPr>
          <w:i/>
          <w:sz w:val="24"/>
        </w:rPr>
        <w:t>5</w:t>
      </w:r>
    </w:p>
    <w:p w:rsidR="006B4A2D" w:rsidRPr="006B4A2D" w:rsidRDefault="006B4A2D" w:rsidP="006B4A2D">
      <w:pPr>
        <w:tabs>
          <w:tab w:val="left" w:pos="4114"/>
        </w:tabs>
        <w:spacing w:line="360" w:lineRule="auto"/>
        <w:ind w:firstLine="709"/>
        <w:jc w:val="center"/>
        <w:rPr>
          <w:b/>
          <w:sz w:val="24"/>
        </w:rPr>
      </w:pPr>
      <w:r w:rsidRPr="006B4A2D">
        <w:rPr>
          <w:b/>
          <w:sz w:val="24"/>
        </w:rPr>
        <w:t>Физкультминутка для улучшения зрения</w:t>
      </w:r>
    </w:p>
    <w:p w:rsidR="006B4A2D" w:rsidRPr="006B4A2D" w:rsidRDefault="006B4A2D" w:rsidP="006B4A2D">
      <w:pPr>
        <w:tabs>
          <w:tab w:val="left" w:pos="4114"/>
        </w:tabs>
        <w:spacing w:line="360" w:lineRule="auto"/>
        <w:ind w:firstLine="709"/>
        <w:jc w:val="both"/>
        <w:rPr>
          <w:sz w:val="24"/>
        </w:rPr>
      </w:pPr>
      <w:r w:rsidRPr="006B4A2D">
        <w:rPr>
          <w:sz w:val="24"/>
        </w:rPr>
        <w:t>1. Голову держать прямо. Поморгать, не напрягая глазные мышцы, на счет 10-15.</w:t>
      </w:r>
    </w:p>
    <w:p w:rsidR="006B4A2D" w:rsidRPr="006B4A2D" w:rsidRDefault="006B4A2D" w:rsidP="006B4A2D">
      <w:pPr>
        <w:tabs>
          <w:tab w:val="left" w:pos="4114"/>
        </w:tabs>
        <w:spacing w:line="360" w:lineRule="auto"/>
        <w:ind w:firstLine="709"/>
        <w:jc w:val="both"/>
        <w:rPr>
          <w:sz w:val="24"/>
        </w:rPr>
      </w:pPr>
      <w:r w:rsidRPr="006B4A2D">
        <w:rPr>
          <w:sz w:val="24"/>
        </w:rPr>
        <w:t>2. Не поворачивая головы (голова прямо), с закрытыми глазами, посмотреть направо на счет 1-4, затем налево на счет 1-4 и прямо на счет 1-6. Поднять глаза вверх на счет 1-4, опустить вниз на счет 1-4 и перевести взгляд на счет 1-6. Повторить 4-5 раз.</w:t>
      </w:r>
    </w:p>
    <w:p w:rsidR="006B4A2D" w:rsidRPr="006B4A2D" w:rsidRDefault="006B4A2D" w:rsidP="006B4A2D">
      <w:pPr>
        <w:tabs>
          <w:tab w:val="left" w:pos="4114"/>
        </w:tabs>
        <w:spacing w:line="360" w:lineRule="auto"/>
        <w:ind w:firstLine="709"/>
        <w:jc w:val="both"/>
        <w:rPr>
          <w:sz w:val="24"/>
        </w:rPr>
      </w:pPr>
      <w:r w:rsidRPr="006B4A2D">
        <w:rPr>
          <w:sz w:val="24"/>
        </w:rPr>
        <w:t>3. Посмотреть на указательный палец, удаленный от глаз на расстояние 25-30 см, на счет 1-4, потом перевести взор вдаль на счет 1 -6. Повторить 4-5 раз.</w:t>
      </w:r>
    </w:p>
    <w:p w:rsidR="006B4A2D" w:rsidRPr="006B4A2D" w:rsidRDefault="006B4A2D" w:rsidP="006B4A2D">
      <w:pPr>
        <w:tabs>
          <w:tab w:val="left" w:pos="4114"/>
        </w:tabs>
        <w:spacing w:line="360" w:lineRule="auto"/>
        <w:ind w:firstLine="709"/>
        <w:jc w:val="both"/>
        <w:rPr>
          <w:sz w:val="24"/>
        </w:rPr>
      </w:pPr>
      <w:r w:rsidRPr="006B4A2D">
        <w:rPr>
          <w:sz w:val="24"/>
        </w:rPr>
        <w:t>4. В среднем темпе проделать глазами 3-4 круговых движения в правую сторону, столько же в левую сторону и, расслабив глазные мышцы, посмотреть вдаль на счет 1-6. Повторить 1-2 раза.</w:t>
      </w: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6B4A2D" w:rsidRDefault="006B4A2D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Default="00D774BA" w:rsidP="00814608">
      <w:pPr>
        <w:rPr>
          <w:b/>
          <w:sz w:val="24"/>
          <w:szCs w:val="24"/>
        </w:rPr>
      </w:pPr>
    </w:p>
    <w:p w:rsidR="00D774BA" w:rsidRPr="00AB0BC0" w:rsidRDefault="00D774BA" w:rsidP="00814608">
      <w:pPr>
        <w:rPr>
          <w:b/>
          <w:sz w:val="24"/>
          <w:szCs w:val="24"/>
        </w:rPr>
      </w:pPr>
    </w:p>
    <w:sectPr w:rsidR="00D774BA" w:rsidRPr="00AB0BC0" w:rsidSect="00026AD0">
      <w:footerReference w:type="default" r:id="rId16"/>
      <w:pgSz w:w="11906" w:h="16838"/>
      <w:pgMar w:top="1134" w:right="709" w:bottom="1134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D1" w:rsidRDefault="002B1CD1" w:rsidP="0047117E">
      <w:r>
        <w:separator/>
      </w:r>
    </w:p>
  </w:endnote>
  <w:endnote w:type="continuationSeparator" w:id="0">
    <w:p w:rsidR="002B1CD1" w:rsidRDefault="002B1CD1" w:rsidP="0047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362631"/>
      <w:docPartObj>
        <w:docPartGallery w:val="Page Numbers (Bottom of Page)"/>
        <w:docPartUnique/>
      </w:docPartObj>
    </w:sdtPr>
    <w:sdtEndPr/>
    <w:sdtContent>
      <w:p w:rsidR="00F217B2" w:rsidRDefault="00F217B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79C">
          <w:rPr>
            <w:noProof/>
          </w:rPr>
          <w:t>2</w:t>
        </w:r>
        <w:r>
          <w:fldChar w:fldCharType="end"/>
        </w:r>
      </w:p>
    </w:sdtContent>
  </w:sdt>
  <w:p w:rsidR="00F217B2" w:rsidRDefault="00F217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D1" w:rsidRDefault="002B1CD1" w:rsidP="0047117E">
      <w:r>
        <w:separator/>
      </w:r>
    </w:p>
  </w:footnote>
  <w:footnote w:type="continuationSeparator" w:id="0">
    <w:p w:rsidR="002B1CD1" w:rsidRDefault="002B1CD1" w:rsidP="00471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746E92"/>
    <w:lvl w:ilvl="0">
      <w:numFmt w:val="bullet"/>
      <w:lvlText w:val="*"/>
      <w:lvlJc w:val="left"/>
    </w:lvl>
  </w:abstractNum>
  <w:abstractNum w:abstractNumId="1">
    <w:nsid w:val="00BB3CDB"/>
    <w:multiLevelType w:val="hybridMultilevel"/>
    <w:tmpl w:val="98D489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54B95"/>
    <w:multiLevelType w:val="hybridMultilevel"/>
    <w:tmpl w:val="8CDC729E"/>
    <w:lvl w:ilvl="0" w:tplc="A6489F3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520A60"/>
    <w:multiLevelType w:val="hybridMultilevel"/>
    <w:tmpl w:val="5BF89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7394B"/>
    <w:multiLevelType w:val="multilevel"/>
    <w:tmpl w:val="4508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983D28"/>
    <w:multiLevelType w:val="hybridMultilevel"/>
    <w:tmpl w:val="EE76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10441"/>
    <w:multiLevelType w:val="multilevel"/>
    <w:tmpl w:val="404AE4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10F01A4"/>
    <w:multiLevelType w:val="hybridMultilevel"/>
    <w:tmpl w:val="1BCA9528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311A0"/>
    <w:multiLevelType w:val="multilevel"/>
    <w:tmpl w:val="2E1C3F1E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E745A86"/>
    <w:multiLevelType w:val="hybridMultilevel"/>
    <w:tmpl w:val="FE92EBEC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2EC5040F"/>
    <w:multiLevelType w:val="hybridMultilevel"/>
    <w:tmpl w:val="D44C06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CE2FFC"/>
    <w:multiLevelType w:val="singleLevel"/>
    <w:tmpl w:val="0A526810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2">
    <w:nsid w:val="31FE2BD1"/>
    <w:multiLevelType w:val="multilevel"/>
    <w:tmpl w:val="2ECC9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3325626A"/>
    <w:multiLevelType w:val="hybridMultilevel"/>
    <w:tmpl w:val="B5B20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48C7"/>
    <w:multiLevelType w:val="multilevel"/>
    <w:tmpl w:val="14602F3E"/>
    <w:lvl w:ilvl="0">
      <w:start w:val="1"/>
      <w:numFmt w:val="decimal"/>
      <w:lvlText w:val="%1."/>
      <w:lvlJc w:val="left"/>
      <w:pPr>
        <w:tabs>
          <w:tab w:val="left" w:pos="1364"/>
        </w:tabs>
        <w:ind w:left="1364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left" w:pos="2084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left" w:pos="2804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left" w:pos="3524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left" w:pos="4244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left" w:pos="4964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left" w:pos="5684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left" w:pos="6404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left" w:pos="7124"/>
        </w:tabs>
        <w:ind w:left="7124" w:hanging="180"/>
      </w:pPr>
    </w:lvl>
  </w:abstractNum>
  <w:abstractNum w:abstractNumId="15">
    <w:nsid w:val="368C5BB1"/>
    <w:multiLevelType w:val="hybridMultilevel"/>
    <w:tmpl w:val="D304D6D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A7971"/>
    <w:multiLevelType w:val="multilevel"/>
    <w:tmpl w:val="A7F0459E"/>
    <w:lvl w:ilvl="0">
      <w:start w:val="1"/>
      <w:numFmt w:val="decimal"/>
      <w:lvlText w:val="%1."/>
      <w:lvlJc w:val="left"/>
      <w:pPr>
        <w:ind w:left="708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38376441"/>
    <w:multiLevelType w:val="multilevel"/>
    <w:tmpl w:val="B1348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6D718C"/>
    <w:multiLevelType w:val="hybridMultilevel"/>
    <w:tmpl w:val="B2F2A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F356D"/>
    <w:multiLevelType w:val="multilevel"/>
    <w:tmpl w:val="4FD632D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3FCA6269"/>
    <w:multiLevelType w:val="multilevel"/>
    <w:tmpl w:val="2E1C3F1E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40582B54"/>
    <w:multiLevelType w:val="hybridMultilevel"/>
    <w:tmpl w:val="DA4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22AF2"/>
    <w:multiLevelType w:val="hybridMultilevel"/>
    <w:tmpl w:val="AF863992"/>
    <w:lvl w:ilvl="0" w:tplc="E1065C3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43C466F0"/>
    <w:multiLevelType w:val="hybridMultilevel"/>
    <w:tmpl w:val="B50633A2"/>
    <w:lvl w:ilvl="0" w:tplc="27A3F0DB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304B9F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97E737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A26203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2AEFB9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440F2C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00413B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15E3F3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09A769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447622F1"/>
    <w:multiLevelType w:val="hybridMultilevel"/>
    <w:tmpl w:val="543C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E7B28"/>
    <w:multiLevelType w:val="hybridMultilevel"/>
    <w:tmpl w:val="1A2C7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CD1CC8"/>
    <w:multiLevelType w:val="hybridMultilevel"/>
    <w:tmpl w:val="9FC039A8"/>
    <w:lvl w:ilvl="0" w:tplc="A6489F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026083"/>
    <w:multiLevelType w:val="hybridMultilevel"/>
    <w:tmpl w:val="1228DC88"/>
    <w:lvl w:ilvl="0" w:tplc="E1065C3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>
    <w:nsid w:val="47193F5B"/>
    <w:multiLevelType w:val="singleLevel"/>
    <w:tmpl w:val="3DA41024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487D2479"/>
    <w:multiLevelType w:val="hybridMultilevel"/>
    <w:tmpl w:val="CDF83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9535BB"/>
    <w:multiLevelType w:val="hybridMultilevel"/>
    <w:tmpl w:val="F460BA2A"/>
    <w:lvl w:ilvl="0" w:tplc="EAA6A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F360615"/>
    <w:multiLevelType w:val="hybridMultilevel"/>
    <w:tmpl w:val="67EA0D72"/>
    <w:lvl w:ilvl="0" w:tplc="2761DD8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D44ACA1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78874A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59CA8C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7903EB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086B5D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29816D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9F26A0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5F8CA7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>
    <w:nsid w:val="4F5665A6"/>
    <w:multiLevelType w:val="hybridMultilevel"/>
    <w:tmpl w:val="B4DA7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B665EF"/>
    <w:multiLevelType w:val="multilevel"/>
    <w:tmpl w:val="B308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304F76"/>
    <w:multiLevelType w:val="multilevel"/>
    <w:tmpl w:val="280E0E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>
    <w:nsid w:val="593E6B75"/>
    <w:multiLevelType w:val="multilevel"/>
    <w:tmpl w:val="88E6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6840FE"/>
    <w:multiLevelType w:val="hybridMultilevel"/>
    <w:tmpl w:val="22B2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07D72F6"/>
    <w:multiLevelType w:val="hybridMultilevel"/>
    <w:tmpl w:val="33048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E1522B"/>
    <w:multiLevelType w:val="hybridMultilevel"/>
    <w:tmpl w:val="8EAE3166"/>
    <w:lvl w:ilvl="0" w:tplc="979A5F2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55542C3"/>
    <w:multiLevelType w:val="multilevel"/>
    <w:tmpl w:val="06EE548C"/>
    <w:lvl w:ilvl="0">
      <w:start w:val="1"/>
      <w:numFmt w:val="decimal"/>
      <w:lvlText w:val="%1."/>
      <w:lvlJc w:val="left"/>
      <w:pPr>
        <w:ind w:left="708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65CF71D1"/>
    <w:multiLevelType w:val="multilevel"/>
    <w:tmpl w:val="65B4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A778D6"/>
    <w:multiLevelType w:val="multilevel"/>
    <w:tmpl w:val="F1A0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986EC9"/>
    <w:multiLevelType w:val="multilevel"/>
    <w:tmpl w:val="2E1C3F1E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>
    <w:nsid w:val="76BE3BA9"/>
    <w:multiLevelType w:val="multilevel"/>
    <w:tmpl w:val="A9362D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">
    <w:nsid w:val="77F138B2"/>
    <w:multiLevelType w:val="multilevel"/>
    <w:tmpl w:val="AC16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8466A50"/>
    <w:multiLevelType w:val="hybridMultilevel"/>
    <w:tmpl w:val="B3A68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A04C2E"/>
    <w:multiLevelType w:val="multilevel"/>
    <w:tmpl w:val="2DAC93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8"/>
  </w:num>
  <w:num w:numId="12">
    <w:abstractNumId w:val="30"/>
  </w:num>
  <w:num w:numId="13">
    <w:abstractNumId w:val="7"/>
  </w:num>
  <w:num w:numId="14">
    <w:abstractNumId w:val="38"/>
  </w:num>
  <w:num w:numId="15">
    <w:abstractNumId w:val="9"/>
  </w:num>
  <w:num w:numId="16">
    <w:abstractNumId w:val="42"/>
  </w:num>
  <w:num w:numId="17">
    <w:abstractNumId w:val="40"/>
  </w:num>
  <w:num w:numId="18">
    <w:abstractNumId w:val="15"/>
  </w:num>
  <w:num w:numId="19">
    <w:abstractNumId w:val="44"/>
  </w:num>
  <w:num w:numId="20">
    <w:abstractNumId w:val="0"/>
    <w:lvlOverride w:ilvl="0">
      <w:lvl w:ilvl="0">
        <w:start w:val="65535"/>
        <w:numFmt w:val="bullet"/>
        <w:lvlText w:val="—"/>
        <w:legacy w:legacy="1" w:legacySpace="0" w:legacyIndent="19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7"/>
  </w:num>
  <w:num w:numId="24">
    <w:abstractNumId w:val="43"/>
  </w:num>
  <w:num w:numId="25">
    <w:abstractNumId w:val="46"/>
  </w:num>
  <w:num w:numId="26">
    <w:abstractNumId w:val="22"/>
  </w:num>
  <w:num w:numId="27">
    <w:abstractNumId w:val="45"/>
  </w:num>
  <w:num w:numId="28">
    <w:abstractNumId w:val="2"/>
  </w:num>
  <w:num w:numId="29">
    <w:abstractNumId w:val="26"/>
  </w:num>
  <w:num w:numId="30">
    <w:abstractNumId w:val="10"/>
  </w:num>
  <w:num w:numId="31">
    <w:abstractNumId w:val="8"/>
  </w:num>
  <w:num w:numId="32">
    <w:abstractNumId w:val="35"/>
  </w:num>
  <w:num w:numId="33">
    <w:abstractNumId w:val="17"/>
  </w:num>
  <w:num w:numId="34">
    <w:abstractNumId w:val="33"/>
  </w:num>
  <w:num w:numId="35">
    <w:abstractNumId w:val="11"/>
  </w:num>
  <w:num w:numId="36">
    <w:abstractNumId w:val="32"/>
  </w:num>
  <w:num w:numId="37">
    <w:abstractNumId w:val="41"/>
  </w:num>
  <w:num w:numId="38">
    <w:abstractNumId w:val="4"/>
  </w:num>
  <w:num w:numId="39">
    <w:abstractNumId w:val="36"/>
  </w:num>
  <w:num w:numId="40">
    <w:abstractNumId w:val="18"/>
  </w:num>
  <w:num w:numId="41">
    <w:abstractNumId w:val="13"/>
  </w:num>
  <w:num w:numId="42">
    <w:abstractNumId w:val="3"/>
  </w:num>
  <w:num w:numId="43">
    <w:abstractNumId w:val="25"/>
  </w:num>
  <w:num w:numId="44">
    <w:abstractNumId w:val="29"/>
  </w:num>
  <w:num w:numId="45">
    <w:abstractNumId w:val="37"/>
  </w:num>
  <w:num w:numId="46">
    <w:abstractNumId w:val="21"/>
  </w:num>
  <w:num w:numId="47">
    <w:abstractNumId w:val="24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8F7"/>
    <w:rsid w:val="00003883"/>
    <w:rsid w:val="000074BB"/>
    <w:rsid w:val="00010E6E"/>
    <w:rsid w:val="00026AD0"/>
    <w:rsid w:val="00041BAE"/>
    <w:rsid w:val="00054701"/>
    <w:rsid w:val="00063606"/>
    <w:rsid w:val="000C0C30"/>
    <w:rsid w:val="000E5E01"/>
    <w:rsid w:val="0014758E"/>
    <w:rsid w:val="0014792D"/>
    <w:rsid w:val="00162716"/>
    <w:rsid w:val="001C5B45"/>
    <w:rsid w:val="00202F21"/>
    <w:rsid w:val="00243A9E"/>
    <w:rsid w:val="00272F1C"/>
    <w:rsid w:val="002A503E"/>
    <w:rsid w:val="002B1CD1"/>
    <w:rsid w:val="002C02B1"/>
    <w:rsid w:val="00307E21"/>
    <w:rsid w:val="00322A75"/>
    <w:rsid w:val="00334721"/>
    <w:rsid w:val="003406CA"/>
    <w:rsid w:val="00345251"/>
    <w:rsid w:val="003612BD"/>
    <w:rsid w:val="003C39ED"/>
    <w:rsid w:val="003F09AB"/>
    <w:rsid w:val="00407A91"/>
    <w:rsid w:val="00423317"/>
    <w:rsid w:val="004478DA"/>
    <w:rsid w:val="0047117E"/>
    <w:rsid w:val="00487835"/>
    <w:rsid w:val="004A6D20"/>
    <w:rsid w:val="004E3870"/>
    <w:rsid w:val="005140C4"/>
    <w:rsid w:val="00514F94"/>
    <w:rsid w:val="005866B9"/>
    <w:rsid w:val="005A7132"/>
    <w:rsid w:val="005F2483"/>
    <w:rsid w:val="00610B04"/>
    <w:rsid w:val="006249B1"/>
    <w:rsid w:val="00676CFF"/>
    <w:rsid w:val="00696C5A"/>
    <w:rsid w:val="006B4A2D"/>
    <w:rsid w:val="006C3FC6"/>
    <w:rsid w:val="006C6BA2"/>
    <w:rsid w:val="006E59FA"/>
    <w:rsid w:val="006F6AE7"/>
    <w:rsid w:val="00701C61"/>
    <w:rsid w:val="00707CF4"/>
    <w:rsid w:val="007117D0"/>
    <w:rsid w:val="00727E74"/>
    <w:rsid w:val="00782A8C"/>
    <w:rsid w:val="00786AAF"/>
    <w:rsid w:val="00796300"/>
    <w:rsid w:val="007B3BBB"/>
    <w:rsid w:val="007B5F1A"/>
    <w:rsid w:val="007C7012"/>
    <w:rsid w:val="00807DF8"/>
    <w:rsid w:val="008126FC"/>
    <w:rsid w:val="00814608"/>
    <w:rsid w:val="00820751"/>
    <w:rsid w:val="008231E7"/>
    <w:rsid w:val="0086352D"/>
    <w:rsid w:val="00886052"/>
    <w:rsid w:val="008A3532"/>
    <w:rsid w:val="008C35BE"/>
    <w:rsid w:val="008D102C"/>
    <w:rsid w:val="008F5C2A"/>
    <w:rsid w:val="009158F7"/>
    <w:rsid w:val="00921E79"/>
    <w:rsid w:val="009462A7"/>
    <w:rsid w:val="00977C76"/>
    <w:rsid w:val="009A7847"/>
    <w:rsid w:val="009B0C59"/>
    <w:rsid w:val="009C1153"/>
    <w:rsid w:val="009C1A3D"/>
    <w:rsid w:val="009C4B51"/>
    <w:rsid w:val="009F61B7"/>
    <w:rsid w:val="00A0226D"/>
    <w:rsid w:val="00A06009"/>
    <w:rsid w:val="00A07857"/>
    <w:rsid w:val="00A20316"/>
    <w:rsid w:val="00A40039"/>
    <w:rsid w:val="00A74770"/>
    <w:rsid w:val="00AB0BC0"/>
    <w:rsid w:val="00B079A0"/>
    <w:rsid w:val="00B11798"/>
    <w:rsid w:val="00B270C5"/>
    <w:rsid w:val="00B351B4"/>
    <w:rsid w:val="00B62575"/>
    <w:rsid w:val="00B723ED"/>
    <w:rsid w:val="00B922A0"/>
    <w:rsid w:val="00BB4C5B"/>
    <w:rsid w:val="00BD294D"/>
    <w:rsid w:val="00BD30CF"/>
    <w:rsid w:val="00C1664A"/>
    <w:rsid w:val="00C27685"/>
    <w:rsid w:val="00C92CA9"/>
    <w:rsid w:val="00CD1FA7"/>
    <w:rsid w:val="00CE7012"/>
    <w:rsid w:val="00CF41D8"/>
    <w:rsid w:val="00D1679C"/>
    <w:rsid w:val="00D74D57"/>
    <w:rsid w:val="00D75C12"/>
    <w:rsid w:val="00D774BA"/>
    <w:rsid w:val="00DA4925"/>
    <w:rsid w:val="00DC7F11"/>
    <w:rsid w:val="00DD49A4"/>
    <w:rsid w:val="00E124AC"/>
    <w:rsid w:val="00E26BBF"/>
    <w:rsid w:val="00E557A7"/>
    <w:rsid w:val="00E736D0"/>
    <w:rsid w:val="00EC09AB"/>
    <w:rsid w:val="00EC4881"/>
    <w:rsid w:val="00F21798"/>
    <w:rsid w:val="00F217B2"/>
    <w:rsid w:val="00F827CA"/>
    <w:rsid w:val="00F85E91"/>
    <w:rsid w:val="00FA070D"/>
    <w:rsid w:val="00FD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7A7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9C1153"/>
    <w:pPr>
      <w:ind w:left="720"/>
      <w:contextualSpacing/>
    </w:pPr>
  </w:style>
  <w:style w:type="table" w:styleId="a5">
    <w:name w:val="Table Grid"/>
    <w:basedOn w:val="a1"/>
    <w:uiPriority w:val="59"/>
    <w:rsid w:val="00A7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711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711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CF41D8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27E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7E7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4478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7A7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9C1153"/>
    <w:pPr>
      <w:ind w:left="720"/>
      <w:contextualSpacing/>
    </w:pPr>
  </w:style>
  <w:style w:type="table" w:styleId="a5">
    <w:name w:val="Table Grid"/>
    <w:basedOn w:val="a1"/>
    <w:uiPriority w:val="59"/>
    <w:rsid w:val="00A7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711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711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CF41D8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27E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7E7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447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55683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2124B-6594-4AA8-A426-AACBAE67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15</Pages>
  <Words>4296</Words>
  <Characters>24491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Диман Величко SSnekro</dc:creator>
  <cp:keywords/>
  <dc:description/>
  <cp:lastModifiedBy>Диман Величко SSnekro</cp:lastModifiedBy>
  <cp:revision>55</cp:revision>
  <dcterms:created xsi:type="dcterms:W3CDTF">2023-12-05T08:42:00Z</dcterms:created>
  <dcterms:modified xsi:type="dcterms:W3CDTF">2024-02-13T04:21:00Z</dcterms:modified>
</cp:coreProperties>
</file>